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6C42B9" w:rsidRDefault="00DF5BBD" w:rsidP="006E71BF">
      <w:pPr>
        <w:pStyle w:val="a4"/>
        <w:rPr>
          <w:rFonts w:eastAsiaTheme="minorEastAsia"/>
          <w:sz w:val="22"/>
          <w:szCs w:val="22"/>
          <w:lang w:val="en-GB" w:eastAsia="zh-CN"/>
        </w:rPr>
      </w:pPr>
      <w:r w:rsidRPr="00DF5BBD">
        <w:rPr>
          <w:sz w:val="22"/>
          <w:szCs w:val="22"/>
          <w:lang w:val="en-GB"/>
        </w:rPr>
        <w:t xml:space="preserve">3GPP TSG-RAN WG2 </w:t>
      </w:r>
      <w:r w:rsidR="0099115F">
        <w:rPr>
          <w:rFonts w:eastAsiaTheme="minorEastAsia" w:hint="eastAsia"/>
          <w:sz w:val="22"/>
          <w:szCs w:val="22"/>
          <w:lang w:val="en-GB" w:eastAsia="zh-CN"/>
        </w:rPr>
        <w:t xml:space="preserve">Meeting </w:t>
      </w:r>
      <w:r w:rsidR="00613543">
        <w:rPr>
          <w:rFonts w:eastAsiaTheme="minorEastAsia" w:hint="eastAsia"/>
          <w:sz w:val="22"/>
          <w:szCs w:val="22"/>
          <w:lang w:val="en-GB" w:eastAsia="zh-CN"/>
        </w:rPr>
        <w:t>#</w:t>
      </w:r>
      <w:r w:rsidR="006C42B9">
        <w:rPr>
          <w:rFonts w:eastAsiaTheme="minorEastAsia" w:hint="eastAsia"/>
          <w:sz w:val="22"/>
          <w:szCs w:val="22"/>
          <w:lang w:val="en-GB" w:eastAsia="zh-CN"/>
        </w:rPr>
        <w:t>A</w:t>
      </w:r>
      <w:r w:rsidR="006F1AB1">
        <w:rPr>
          <w:rFonts w:eastAsiaTheme="minorEastAsia" w:hint="eastAsia"/>
          <w:sz w:val="22"/>
          <w:szCs w:val="22"/>
          <w:lang w:val="en-GB" w:eastAsia="zh-CN"/>
        </w:rPr>
        <w:t>H</w:t>
      </w:r>
      <w:r w:rsidR="006C42B9">
        <w:rPr>
          <w:rFonts w:eastAsiaTheme="minorEastAsia" w:hint="eastAsia"/>
          <w:sz w:val="22"/>
          <w:szCs w:val="22"/>
          <w:lang w:val="en-GB" w:eastAsia="zh-CN"/>
        </w:rPr>
        <w:t>-</w:t>
      </w:r>
      <w:r w:rsidR="006F1AB1">
        <w:rPr>
          <w:rFonts w:eastAsiaTheme="minorEastAsia" w:hint="eastAsia"/>
          <w:sz w:val="22"/>
          <w:szCs w:val="22"/>
          <w:lang w:val="en-GB" w:eastAsia="zh-CN"/>
        </w:rPr>
        <w:t>1807</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C638B7" w:rsidRPr="00C638B7">
        <w:rPr>
          <w:rFonts w:eastAsia="SimSun"/>
          <w:sz w:val="22"/>
          <w:szCs w:val="22"/>
          <w:lang w:val="en-GB" w:eastAsia="zh-CN"/>
        </w:rPr>
        <w:t>R2-180</w:t>
      </w:r>
      <w:r w:rsidR="00052CBE">
        <w:rPr>
          <w:rFonts w:eastAsiaTheme="minorEastAsia" w:hint="eastAsia"/>
          <w:sz w:val="22"/>
          <w:szCs w:val="22"/>
          <w:lang w:val="en-GB" w:eastAsia="zh-CN"/>
        </w:rPr>
        <w:t>9532</w:t>
      </w:r>
    </w:p>
    <w:p w:rsidR="009D6560" w:rsidRPr="00425985" w:rsidRDefault="006F1AB1" w:rsidP="00194738">
      <w:pPr>
        <w:pStyle w:val="a4"/>
        <w:rPr>
          <w:rFonts w:eastAsiaTheme="minorEastAsia"/>
          <w:sz w:val="22"/>
          <w:szCs w:val="22"/>
          <w:lang w:val="en-GB" w:eastAsia="zh-CN"/>
        </w:rPr>
      </w:pPr>
      <w:r w:rsidRPr="006F1AB1">
        <w:rPr>
          <w:rFonts w:eastAsiaTheme="minorEastAsia"/>
          <w:sz w:val="22"/>
          <w:szCs w:val="22"/>
          <w:lang w:val="en-GB" w:eastAsia="zh-CN"/>
        </w:rPr>
        <w:t>Montreal, Canada, July 2nd - July 6th 2018</w:t>
      </w:r>
      <w:r w:rsidR="0099115F" w:rsidRPr="006F64CB">
        <w:rPr>
          <w:rFonts w:hint="eastAsia"/>
          <w:sz w:val="22"/>
          <w:szCs w:val="22"/>
          <w:lang w:val="en-GB"/>
        </w:rPr>
        <w:t xml:space="preserve"> </w:t>
      </w:r>
      <w:r w:rsidR="00613616" w:rsidRPr="006F64CB">
        <w:rPr>
          <w:rFonts w:hint="eastAsia"/>
          <w:sz w:val="22"/>
          <w:szCs w:val="22"/>
          <w:lang w:val="en-GB"/>
        </w:rPr>
        <w:t xml:space="preserve">     </w:t>
      </w:r>
      <w:r w:rsidR="00613616">
        <w:rPr>
          <w:rFonts w:eastAsiaTheme="minorEastAsia" w:hint="eastAsia"/>
          <w:lang w:val="en-GB" w:eastAsia="zh-CN"/>
        </w:rPr>
        <w:t xml:space="preserve">                          </w:t>
      </w:r>
    </w:p>
    <w:p w:rsidR="0009165F" w:rsidRPr="006E71BF" w:rsidRDefault="0009165F" w:rsidP="000909F5">
      <w:pPr>
        <w:pStyle w:val="a4"/>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6C42B9" w:rsidRDefault="00B87FBC" w:rsidP="00341206">
      <w:pPr>
        <w:pStyle w:val="a4"/>
        <w:tabs>
          <w:tab w:val="clear" w:pos="4536"/>
          <w:tab w:val="left" w:pos="1805"/>
        </w:tabs>
        <w:jc w:val="both"/>
        <w:rPr>
          <w:rFonts w:eastAsiaTheme="minorEastAsia" w:cs="Arial"/>
          <w:i/>
          <w:sz w:val="22"/>
          <w:szCs w:val="22"/>
          <w:lang w:eastAsia="zh-CN"/>
        </w:rPr>
      </w:pPr>
      <w:r w:rsidRPr="00076E3A">
        <w:rPr>
          <w:rFonts w:cs="Arial"/>
          <w:sz w:val="22"/>
          <w:szCs w:val="22"/>
        </w:rPr>
        <w:t>Title:</w:t>
      </w:r>
      <w:bookmarkStart w:id="0" w:name="Title"/>
      <w:bookmarkEnd w:id="0"/>
      <w:r w:rsidRPr="00076E3A">
        <w:rPr>
          <w:rFonts w:cs="Arial"/>
          <w:sz w:val="22"/>
          <w:szCs w:val="22"/>
        </w:rPr>
        <w:tab/>
      </w:r>
      <w:r w:rsidR="00B32959" w:rsidRPr="00B32959">
        <w:rPr>
          <w:rFonts w:eastAsiaTheme="minorEastAsia" w:cs="Arial"/>
          <w:sz w:val="22"/>
          <w:szCs w:val="22"/>
          <w:lang w:eastAsia="zh-CN"/>
        </w:rPr>
        <w:t xml:space="preserve">Bearer type negotiation </w:t>
      </w:r>
      <w:r w:rsidR="00742D0A">
        <w:rPr>
          <w:rFonts w:eastAsiaTheme="minorEastAsia" w:cs="Arial" w:hint="eastAsia"/>
          <w:sz w:val="22"/>
          <w:szCs w:val="22"/>
          <w:lang w:eastAsia="zh-CN"/>
        </w:rPr>
        <w:t>for MR-DC with 5GC</w:t>
      </w:r>
    </w:p>
    <w:p w:rsidR="00B87FBC" w:rsidRPr="0021429F" w:rsidRDefault="00B87FBC" w:rsidP="000909F5">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101174">
        <w:rPr>
          <w:rFonts w:eastAsiaTheme="minorEastAsia" w:cs="Arial" w:hint="eastAsia"/>
          <w:sz w:val="22"/>
          <w:szCs w:val="22"/>
          <w:lang w:eastAsia="zh-CN"/>
        </w:rPr>
        <w:t>10.2.4</w:t>
      </w:r>
    </w:p>
    <w:p w:rsidR="00B87FBC" w:rsidRPr="00B81B31" w:rsidRDefault="00B87FBC" w:rsidP="000909F5">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1"/>
        <w:jc w:val="both"/>
        <w:rPr>
          <w:rFonts w:eastAsiaTheme="minorEastAsia"/>
          <w:szCs w:val="28"/>
        </w:rPr>
      </w:pPr>
      <w:r w:rsidRPr="00D62F40">
        <w:rPr>
          <w:szCs w:val="28"/>
        </w:rPr>
        <w:t>Introduction</w:t>
      </w:r>
    </w:p>
    <w:p w:rsidR="00AE68C6" w:rsidRPr="00182843" w:rsidRDefault="00AE68C6" w:rsidP="00182843">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sidR="00B804CB">
        <w:rPr>
          <w:rFonts w:eastAsiaTheme="minorEastAsia" w:hint="eastAsia"/>
          <w:lang w:eastAsia="zh-CN"/>
        </w:rPr>
        <w:t>MR-DC connected to 5GC</w:t>
      </w:r>
      <w:r>
        <w:rPr>
          <w:rFonts w:eastAsiaTheme="minorEastAsia" w:hint="eastAsia"/>
          <w:lang w:eastAsia="zh-CN"/>
        </w:rPr>
        <w:t xml:space="preserve"> the bearer type is decided by MN, if the SN can</w:t>
      </w:r>
      <w:r>
        <w:rPr>
          <w:rFonts w:eastAsiaTheme="minorEastAsia"/>
          <w:lang w:eastAsia="zh-CN"/>
        </w:rPr>
        <w:t>’</w:t>
      </w:r>
      <w:r>
        <w:rPr>
          <w:rFonts w:eastAsiaTheme="minorEastAsia" w:hint="eastAsia"/>
          <w:lang w:eastAsia="zh-CN"/>
        </w:rPr>
        <w:t xml:space="preserve">t support the bearer establishment request, a reject message may lead in bearer establishment failure or more latency delay. </w:t>
      </w:r>
      <w:r>
        <w:rPr>
          <w:rFonts w:eastAsiaTheme="minorEastAsia"/>
          <w:lang w:eastAsia="zh-CN"/>
        </w:rPr>
        <w:t>I</w:t>
      </w:r>
      <w:r>
        <w:rPr>
          <w:rFonts w:eastAsiaTheme="minorEastAsia" w:hint="eastAsia"/>
          <w:lang w:eastAsia="zh-CN"/>
        </w:rPr>
        <w:t xml:space="preserve">n order to improve the </w:t>
      </w:r>
      <w:r w:rsidR="00101174">
        <w:rPr>
          <w:rFonts w:eastAsiaTheme="minorEastAsia" w:hint="eastAsia"/>
          <w:lang w:eastAsia="zh-CN"/>
        </w:rPr>
        <w:t xml:space="preserve">probability of </w:t>
      </w:r>
      <w:r>
        <w:rPr>
          <w:rFonts w:eastAsiaTheme="minorEastAsia" w:hint="eastAsia"/>
          <w:lang w:eastAsia="zh-CN"/>
        </w:rPr>
        <w:t>bearer successful establishment and to reduce the latency delay, further improvement in the current mechanism should be introduced for NE EN-DC and NE-DC.</w:t>
      </w:r>
    </w:p>
    <w:p w:rsidR="007C2058" w:rsidRDefault="00B81B31" w:rsidP="007C2058">
      <w:pPr>
        <w:pStyle w:val="1"/>
        <w:jc w:val="both"/>
        <w:rPr>
          <w:rFonts w:eastAsiaTheme="minorEastAsia"/>
        </w:rPr>
      </w:pPr>
      <w:r w:rsidRPr="00AA54B6">
        <w:rPr>
          <w:rFonts w:hint="eastAsia"/>
        </w:rPr>
        <w:t>Discussion</w:t>
      </w:r>
    </w:p>
    <w:p w:rsidR="00E25ACE" w:rsidRDefault="00AE68C6" w:rsidP="00C64F51">
      <w:pPr>
        <w:pStyle w:val="a0"/>
        <w:rPr>
          <w:rFonts w:eastAsiaTheme="minorEastAsia"/>
          <w:lang w:eastAsia="zh-CN"/>
        </w:rPr>
      </w:pPr>
      <w:r>
        <w:rPr>
          <w:rFonts w:eastAsiaTheme="minorEastAsia"/>
          <w:lang w:eastAsia="zh-CN"/>
        </w:rPr>
        <w:t>I</w:t>
      </w:r>
      <w:r>
        <w:rPr>
          <w:rFonts w:eastAsiaTheme="minorEastAsia" w:hint="eastAsia"/>
          <w:lang w:eastAsia="zh-CN"/>
        </w:rPr>
        <w:t xml:space="preserve">n current </w:t>
      </w:r>
      <w:r w:rsidR="00B804CB">
        <w:rPr>
          <w:rFonts w:eastAsiaTheme="minorEastAsia" w:hint="eastAsia"/>
          <w:lang w:eastAsia="zh-CN"/>
        </w:rPr>
        <w:t>MR-DC connected to 5GC</w:t>
      </w:r>
      <w:r>
        <w:rPr>
          <w:rFonts w:eastAsiaTheme="minorEastAsia" w:hint="eastAsia"/>
          <w:lang w:eastAsia="zh-CN"/>
        </w:rPr>
        <w:t>, the b</w:t>
      </w:r>
      <w:r w:rsidR="00B804CB">
        <w:rPr>
          <w:rFonts w:eastAsiaTheme="minorEastAsia" w:hint="eastAsia"/>
          <w:lang w:eastAsia="zh-CN"/>
        </w:rPr>
        <w:t xml:space="preserve">earer establishment procedure can be complete in SN </w:t>
      </w:r>
      <w:r w:rsidR="00B804CB">
        <w:rPr>
          <w:rFonts w:eastAsiaTheme="minorEastAsia"/>
          <w:lang w:eastAsia="zh-CN"/>
        </w:rPr>
        <w:t>addition</w:t>
      </w:r>
      <w:r w:rsidR="00B804CB">
        <w:rPr>
          <w:rFonts w:eastAsiaTheme="minorEastAsia" w:hint="eastAsia"/>
          <w:lang w:eastAsia="zh-CN"/>
        </w:rPr>
        <w:t xml:space="preserve"> procedure and SN modification procedure. </w:t>
      </w:r>
      <w:r w:rsidR="00B804CB">
        <w:rPr>
          <w:rFonts w:eastAsiaTheme="minorEastAsia"/>
          <w:lang w:eastAsia="zh-CN"/>
        </w:rPr>
        <w:t>T</w:t>
      </w:r>
      <w:r w:rsidR="00B804CB">
        <w:rPr>
          <w:rFonts w:eastAsiaTheme="minorEastAsia" w:hint="eastAsia"/>
          <w:lang w:eastAsia="zh-CN"/>
        </w:rPr>
        <w:t>ake the SN addition procedure as example, the procedure described in 37.340 as following:</w:t>
      </w:r>
    </w:p>
    <w:p w:rsidR="00B804CB" w:rsidRPr="00192FDA" w:rsidRDefault="00B804CB" w:rsidP="00B804CB">
      <w:pPr>
        <w:pStyle w:val="TH"/>
      </w:pPr>
      <w:r w:rsidRPr="00192FDA">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3pt" o:ole="">
            <v:imagedata r:id="rId8" o:title=""/>
          </v:shape>
          <o:OLEObject Type="Embed" ProgID="Visio.Drawing.11" ShapeID="_x0000_i1025" DrawAspect="Content" ObjectID="_1591170617" r:id="rId9"/>
        </w:object>
      </w:r>
    </w:p>
    <w:p w:rsidR="00B804CB" w:rsidRPr="00E22986" w:rsidRDefault="00B804CB" w:rsidP="00E22986">
      <w:pPr>
        <w:pStyle w:val="a0"/>
        <w:jc w:val="center"/>
        <w:rPr>
          <w:rFonts w:eastAsiaTheme="minorEastAsia"/>
          <w:lang w:eastAsia="zh-CN"/>
        </w:rPr>
      </w:pPr>
      <w:r w:rsidRPr="00E22986">
        <w:rPr>
          <w:rFonts w:eastAsiaTheme="minorEastAsia"/>
          <w:lang w:eastAsia="zh-CN"/>
        </w:rPr>
        <w:t>Figure 1: SN Addition procedure</w:t>
      </w:r>
    </w:p>
    <w:p w:rsidR="00943658" w:rsidRDefault="00943658" w:rsidP="00943658">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943658" w:rsidRDefault="00943658" w:rsidP="00943658">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remaining procedure.</w:t>
      </w:r>
    </w:p>
    <w:p w:rsidR="00B804CB" w:rsidRDefault="007666AC" w:rsidP="00C64F51">
      <w:pPr>
        <w:pStyle w:val="a0"/>
        <w:rPr>
          <w:rFonts w:eastAsiaTheme="minorEastAsia"/>
          <w:lang w:val="en-GB" w:eastAsia="zh-CN"/>
        </w:rPr>
      </w:pPr>
      <w:r>
        <w:rPr>
          <w:rFonts w:eastAsiaTheme="minorEastAsia"/>
          <w:lang w:val="en-GB" w:eastAsia="zh-CN"/>
        </w:rPr>
        <w:t xml:space="preserve">Only </w:t>
      </w:r>
      <w:r>
        <w:rPr>
          <w:rFonts w:eastAsiaTheme="minorEastAsia" w:hint="eastAsia"/>
          <w:lang w:val="en-GB" w:eastAsia="zh-CN"/>
        </w:rPr>
        <w:t>when the SN is able to admit the resource request, the SN will allocates respective radio resources, if the SN can</w:t>
      </w:r>
      <w:r>
        <w:rPr>
          <w:rFonts w:eastAsiaTheme="minorEastAsia"/>
          <w:lang w:val="en-GB" w:eastAsia="zh-CN"/>
        </w:rPr>
        <w:t>’</w:t>
      </w:r>
      <w:r>
        <w:rPr>
          <w:rFonts w:eastAsiaTheme="minorEastAsia" w:hint="eastAsia"/>
          <w:lang w:val="en-GB" w:eastAsia="zh-CN"/>
        </w:rPr>
        <w:t xml:space="preserve">t allocate the resource requested, the MN may need to adjust the split bearer configuration and </w:t>
      </w:r>
      <w:r w:rsidR="00293A85">
        <w:rPr>
          <w:rFonts w:eastAsiaTheme="minorEastAsia" w:hint="eastAsia"/>
          <w:lang w:val="en-GB" w:eastAsia="zh-CN"/>
        </w:rPr>
        <w:t xml:space="preserve">initiate </w:t>
      </w:r>
      <w:r>
        <w:rPr>
          <w:rFonts w:eastAsiaTheme="minorEastAsia" w:hint="eastAsia"/>
          <w:lang w:val="en-GB" w:eastAsia="zh-CN"/>
        </w:rPr>
        <w:t xml:space="preserve">re-request the SN addition </w:t>
      </w:r>
      <w:r w:rsidR="00293A85">
        <w:rPr>
          <w:rFonts w:eastAsiaTheme="minorEastAsia" w:hint="eastAsia"/>
          <w:lang w:val="en-GB" w:eastAsia="zh-CN"/>
        </w:rPr>
        <w:t xml:space="preserve">more than one timers which may lead in more </w:t>
      </w:r>
      <w:r w:rsidR="00293A85">
        <w:rPr>
          <w:rFonts w:eastAsiaTheme="minorEastAsia"/>
          <w:lang w:val="en-GB" w:eastAsia="zh-CN"/>
        </w:rPr>
        <w:t>latency</w:t>
      </w:r>
      <w:r w:rsidR="00293A85">
        <w:rPr>
          <w:rFonts w:eastAsiaTheme="minorEastAsia" w:hint="eastAsia"/>
          <w:lang w:val="en-GB" w:eastAsia="zh-CN"/>
        </w:rPr>
        <w:t xml:space="preserve"> due to the MN is lack of the </w:t>
      </w:r>
      <w:r w:rsidR="000B5CB7">
        <w:rPr>
          <w:rFonts w:eastAsiaTheme="minorEastAsia" w:hint="eastAsia"/>
          <w:lang w:val="en-GB" w:eastAsia="zh-CN"/>
        </w:rPr>
        <w:t xml:space="preserve">radio resources </w:t>
      </w:r>
      <w:r w:rsidR="00293A85">
        <w:rPr>
          <w:rFonts w:eastAsiaTheme="minorEastAsia"/>
          <w:lang w:val="en-GB" w:eastAsia="zh-CN"/>
        </w:rPr>
        <w:t>capability</w:t>
      </w:r>
      <w:r w:rsidR="00293A85">
        <w:rPr>
          <w:rFonts w:eastAsiaTheme="minorEastAsia" w:hint="eastAsia"/>
          <w:lang w:val="en-GB" w:eastAsia="zh-CN"/>
        </w:rPr>
        <w:t xml:space="preserve"> of the SN can support.</w:t>
      </w:r>
    </w:p>
    <w:p w:rsidR="00293A85" w:rsidRPr="00DA541D" w:rsidRDefault="00DA541D"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sidR="00F23943">
        <w:rPr>
          <w:rFonts w:eastAsiaTheme="minorEastAsia" w:hint="eastAsia"/>
          <w:b/>
          <w:lang w:val="en-GB" w:eastAsia="zh-CN"/>
        </w:rPr>
        <w:t>cause</w:t>
      </w:r>
      <w:r w:rsidR="00F23943" w:rsidRPr="00DA541D">
        <w:rPr>
          <w:rFonts w:eastAsiaTheme="minorEastAsia" w:hint="eastAsia"/>
          <w:b/>
          <w:lang w:val="en-GB" w:eastAsia="zh-CN"/>
        </w:rPr>
        <w:t xml:space="preserve"> </w:t>
      </w:r>
      <w:r w:rsidRPr="00DA541D">
        <w:rPr>
          <w:rFonts w:eastAsiaTheme="minorEastAsia" w:hint="eastAsia"/>
          <w:b/>
          <w:lang w:val="en-GB" w:eastAsia="zh-CN"/>
        </w:rPr>
        <w:t>MN initiate</w:t>
      </w:r>
      <w:r w:rsidR="00F23943">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sidR="00F23943">
        <w:rPr>
          <w:rFonts w:eastAsiaTheme="minorEastAsia" w:hint="eastAsia"/>
          <w:b/>
          <w:lang w:val="en-GB" w:eastAsia="zh-CN"/>
        </w:rPr>
        <w:t>,</w:t>
      </w:r>
      <w:r w:rsidRPr="00DA541D">
        <w:rPr>
          <w:rFonts w:eastAsiaTheme="minorEastAsia" w:hint="eastAsia"/>
          <w:b/>
          <w:lang w:val="en-GB" w:eastAsia="zh-CN"/>
        </w:rPr>
        <w:t xml:space="preserve"> </w:t>
      </w:r>
      <w:r w:rsidR="00F23943">
        <w:rPr>
          <w:rFonts w:eastAsiaTheme="minorEastAsia" w:hint="eastAsia"/>
          <w:b/>
          <w:lang w:val="en-GB" w:eastAsia="zh-CN"/>
        </w:rPr>
        <w:t>which causes</w:t>
      </w:r>
      <w:r w:rsidRPr="00DA541D">
        <w:rPr>
          <w:rFonts w:eastAsiaTheme="minorEastAsia" w:hint="eastAsia"/>
          <w:b/>
          <w:lang w:val="en-GB" w:eastAsia="zh-CN"/>
        </w:rPr>
        <w:t xml:space="preserve"> latency.</w:t>
      </w:r>
    </w:p>
    <w:p w:rsidR="00304FA3" w:rsidRDefault="00DA541D" w:rsidP="00C64F51">
      <w:pPr>
        <w:pStyle w:val="a0"/>
        <w:rPr>
          <w:rFonts w:eastAsiaTheme="minorEastAsia"/>
          <w:lang w:val="en-GB" w:eastAsia="zh-CN"/>
        </w:rPr>
      </w:pPr>
      <w:r>
        <w:rPr>
          <w:rFonts w:eastAsiaTheme="minorEastAsia"/>
          <w:lang w:val="en-GB" w:eastAsia="zh-CN"/>
        </w:rPr>
        <w:lastRenderedPageBreak/>
        <w:t>A</w:t>
      </w:r>
      <w:r>
        <w:rPr>
          <w:rFonts w:eastAsiaTheme="minorEastAsia" w:hint="eastAsia"/>
          <w:lang w:val="en-GB" w:eastAsia="zh-CN"/>
        </w:rPr>
        <w:t xml:space="preserve"> bearer type negotiation mechanism can be </w:t>
      </w:r>
      <w:r>
        <w:rPr>
          <w:rFonts w:eastAsiaTheme="minorEastAsia"/>
          <w:lang w:val="en-GB" w:eastAsia="zh-CN"/>
        </w:rPr>
        <w:t>introduced</w:t>
      </w:r>
      <w:r>
        <w:rPr>
          <w:rFonts w:eastAsiaTheme="minorEastAsia" w:hint="eastAsia"/>
          <w:lang w:val="en-GB" w:eastAsia="zh-CN"/>
        </w:rPr>
        <w:t xml:space="preserve"> in the bearer </w:t>
      </w:r>
      <w:r w:rsidR="00567683">
        <w:rPr>
          <w:rFonts w:eastAsiaTheme="minorEastAsia" w:hint="eastAsia"/>
          <w:lang w:val="en-GB" w:eastAsia="zh-CN"/>
        </w:rPr>
        <w:t>establishment</w:t>
      </w:r>
      <w:r>
        <w:rPr>
          <w:rFonts w:eastAsiaTheme="minorEastAsia" w:hint="eastAsia"/>
          <w:lang w:val="en-GB" w:eastAsia="zh-CN"/>
        </w:rPr>
        <w:t xml:space="preserve"> or modification procedure. </w:t>
      </w:r>
      <w:r>
        <w:rPr>
          <w:rFonts w:eastAsiaTheme="minorEastAsia"/>
          <w:lang w:val="en-GB" w:eastAsia="zh-CN"/>
        </w:rPr>
        <w:t>W</w:t>
      </w:r>
      <w:r>
        <w:rPr>
          <w:rFonts w:eastAsiaTheme="minorEastAsia" w:hint="eastAsia"/>
          <w:lang w:val="en-GB" w:eastAsia="zh-CN"/>
        </w:rPr>
        <w:t>hen the MN request the bearer establishment, if the SN can</w:t>
      </w:r>
      <w:r>
        <w:rPr>
          <w:rFonts w:eastAsiaTheme="minorEastAsia"/>
          <w:lang w:val="en-GB" w:eastAsia="zh-CN"/>
        </w:rPr>
        <w:t>’</w:t>
      </w:r>
      <w:r>
        <w:rPr>
          <w:rFonts w:eastAsiaTheme="minorEastAsia" w:hint="eastAsia"/>
          <w:lang w:val="en-GB" w:eastAsia="zh-CN"/>
        </w:rPr>
        <w:t>t allocate enough resources for t</w:t>
      </w:r>
      <w:r w:rsidR="00F31C87">
        <w:rPr>
          <w:rFonts w:eastAsiaTheme="minorEastAsia" w:hint="eastAsia"/>
          <w:lang w:val="en-GB" w:eastAsia="zh-CN"/>
        </w:rPr>
        <w:t xml:space="preserve">he bearer, a </w:t>
      </w:r>
      <w:r w:rsidR="00567683">
        <w:rPr>
          <w:rFonts w:eastAsiaTheme="minorEastAsia" w:hint="eastAsia"/>
          <w:lang w:val="en-GB" w:eastAsia="zh-CN"/>
        </w:rPr>
        <w:t xml:space="preserve">negotiation procedure can be initiate by SN to </w:t>
      </w:r>
      <w:r w:rsidR="00F31C87">
        <w:rPr>
          <w:rFonts w:eastAsiaTheme="minorEastAsia" w:hint="eastAsia"/>
          <w:lang w:val="en-GB" w:eastAsia="zh-CN"/>
        </w:rPr>
        <w:t>suggest bearer configuration</w:t>
      </w:r>
      <w:r>
        <w:rPr>
          <w:rFonts w:eastAsiaTheme="minorEastAsia" w:hint="eastAsia"/>
          <w:lang w:val="en-GB" w:eastAsia="zh-CN"/>
        </w:rPr>
        <w:t xml:space="preserve"> such as split bearer type </w:t>
      </w:r>
      <w:r w:rsidR="00567683">
        <w:rPr>
          <w:rFonts w:eastAsiaTheme="minorEastAsia" w:hint="eastAsia"/>
          <w:lang w:val="en-GB" w:eastAsia="zh-CN"/>
        </w:rPr>
        <w:t>and split ration, the negotiation message can be used</w:t>
      </w:r>
      <w:r>
        <w:rPr>
          <w:rFonts w:eastAsiaTheme="minorEastAsia" w:hint="eastAsia"/>
          <w:lang w:val="en-GB" w:eastAsia="zh-CN"/>
        </w:rPr>
        <w:t xml:space="preserve"> to inform the MN the radio resources </w:t>
      </w:r>
      <w:r>
        <w:rPr>
          <w:rFonts w:eastAsiaTheme="minorEastAsia"/>
          <w:lang w:val="en-GB" w:eastAsia="zh-CN"/>
        </w:rPr>
        <w:t>capability</w:t>
      </w:r>
      <w:r>
        <w:rPr>
          <w:rFonts w:eastAsiaTheme="minorEastAsia" w:hint="eastAsia"/>
          <w:lang w:val="en-GB" w:eastAsia="zh-CN"/>
        </w:rPr>
        <w:t xml:space="preserve"> of the SN. </w:t>
      </w:r>
      <w:r w:rsidR="00B04F20">
        <w:rPr>
          <w:rFonts w:eastAsiaTheme="minorEastAsia" w:hint="eastAsia"/>
          <w:lang w:val="en-GB" w:eastAsia="zh-CN"/>
        </w:rPr>
        <w:t>SN can also initiate the negotiation procedure autonomously according to its resources.</w:t>
      </w:r>
    </w:p>
    <w:p w:rsidR="00293A85" w:rsidRPr="00B804CB" w:rsidRDefault="00304FA3" w:rsidP="00C64F51">
      <w:pPr>
        <w:pStyle w:val="a0"/>
        <w:rPr>
          <w:rFonts w:eastAsiaTheme="minorEastAsia"/>
          <w:lang w:val="en-GB" w:eastAsia="zh-CN"/>
        </w:rPr>
      </w:pPr>
      <w:r>
        <w:rPr>
          <w:rFonts w:eastAsiaTheme="minorEastAsia"/>
          <w:lang w:val="en-GB" w:eastAsia="zh-CN"/>
        </w:rPr>
        <w:t>A</w:t>
      </w:r>
      <w:r>
        <w:rPr>
          <w:rFonts w:eastAsiaTheme="minorEastAsia" w:hint="eastAsia"/>
          <w:lang w:val="en-GB" w:eastAsia="zh-CN"/>
        </w:rPr>
        <w:t>fter the</w:t>
      </w:r>
      <w:r w:rsidR="00F31C87">
        <w:rPr>
          <w:rFonts w:eastAsiaTheme="minorEastAsia" w:hint="eastAsia"/>
          <w:lang w:val="en-GB" w:eastAsia="zh-CN"/>
        </w:rPr>
        <w:t xml:space="preserve"> </w:t>
      </w:r>
      <w:r w:rsidR="00DA541D">
        <w:rPr>
          <w:rFonts w:eastAsiaTheme="minorEastAsia" w:hint="eastAsia"/>
          <w:lang w:val="en-GB" w:eastAsia="zh-CN"/>
        </w:rPr>
        <w:t>negotiation between SN and</w:t>
      </w:r>
      <w:r>
        <w:rPr>
          <w:rFonts w:eastAsiaTheme="minorEastAsia" w:hint="eastAsia"/>
          <w:lang w:val="en-GB" w:eastAsia="zh-CN"/>
        </w:rPr>
        <w:t xml:space="preserve"> MN, the SN</w:t>
      </w:r>
      <w:r w:rsidR="00F31C87">
        <w:rPr>
          <w:rFonts w:eastAsiaTheme="minorEastAsia" w:hint="eastAsia"/>
          <w:lang w:val="en-GB" w:eastAsia="zh-CN"/>
        </w:rPr>
        <w:t xml:space="preserve"> provide</w:t>
      </w:r>
      <w:r w:rsidR="00DA541D">
        <w:rPr>
          <w:rFonts w:eastAsiaTheme="minorEastAsia" w:hint="eastAsia"/>
          <w:lang w:val="en-GB" w:eastAsia="zh-CN"/>
        </w:rPr>
        <w:t xml:space="preserve"> to MN the reference bearer </w:t>
      </w:r>
      <w:r w:rsidR="00B04F20">
        <w:rPr>
          <w:rFonts w:eastAsiaTheme="minorEastAsia" w:hint="eastAsia"/>
          <w:lang w:val="en-GB" w:eastAsia="zh-CN"/>
        </w:rPr>
        <w:t xml:space="preserve">configuration </w:t>
      </w:r>
      <w:r w:rsidR="00DA541D">
        <w:rPr>
          <w:rFonts w:eastAsiaTheme="minorEastAsia" w:hint="eastAsia"/>
          <w:lang w:val="en-GB" w:eastAsia="zh-CN"/>
        </w:rPr>
        <w:t>information, and the</w:t>
      </w:r>
      <w:r w:rsidR="00F31C87">
        <w:rPr>
          <w:rFonts w:eastAsiaTheme="minorEastAsia" w:hint="eastAsia"/>
          <w:lang w:val="en-GB" w:eastAsia="zh-CN"/>
        </w:rPr>
        <w:t>n</w:t>
      </w:r>
      <w:r w:rsidR="00DA541D">
        <w:rPr>
          <w:rFonts w:eastAsiaTheme="minorEastAsia" w:hint="eastAsia"/>
          <w:lang w:val="en-GB" w:eastAsia="zh-CN"/>
        </w:rPr>
        <w:t xml:space="preserve"> MN can adjust the bearer configuration based on the negotiation information to initiate new bearer request </w:t>
      </w:r>
      <w:r w:rsidR="00DA541D">
        <w:rPr>
          <w:rFonts w:eastAsiaTheme="minorEastAsia"/>
          <w:lang w:val="en-GB" w:eastAsia="zh-CN"/>
        </w:rPr>
        <w:t>avoiding</w:t>
      </w:r>
      <w:r w:rsidR="00DA541D">
        <w:rPr>
          <w:rFonts w:eastAsiaTheme="minorEastAsia" w:hint="eastAsia"/>
          <w:lang w:val="en-GB" w:eastAsia="zh-CN"/>
        </w:rPr>
        <w:t xml:space="preserve"> </w:t>
      </w:r>
      <w:r>
        <w:rPr>
          <w:rFonts w:eastAsiaTheme="minorEastAsia" w:hint="eastAsia"/>
          <w:lang w:val="en-GB" w:eastAsia="zh-CN"/>
        </w:rPr>
        <w:t>frequent</w:t>
      </w:r>
      <w:r w:rsidR="00B04F20">
        <w:rPr>
          <w:rFonts w:eastAsiaTheme="minorEastAsia" w:hint="eastAsia"/>
          <w:lang w:val="en-GB" w:eastAsia="zh-CN"/>
        </w:rPr>
        <w:t>ly</w:t>
      </w:r>
      <w:r>
        <w:rPr>
          <w:rFonts w:eastAsiaTheme="minorEastAsia" w:hint="eastAsia"/>
          <w:lang w:val="en-GB" w:eastAsia="zh-CN"/>
        </w:rPr>
        <w:t xml:space="preserve"> request procedure</w:t>
      </w:r>
      <w:r w:rsidR="00F31C87">
        <w:rPr>
          <w:rFonts w:eastAsiaTheme="minorEastAsia" w:hint="eastAsia"/>
          <w:lang w:val="en-GB" w:eastAsia="zh-CN"/>
        </w:rPr>
        <w:t>.</w:t>
      </w:r>
    </w:p>
    <w:p w:rsidR="00B804CB" w:rsidRDefault="00F31C87" w:rsidP="00C64F51">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sidR="00304FA3">
        <w:rPr>
          <w:rFonts w:eastAsiaTheme="minorEastAsia" w:hint="eastAsia"/>
          <w:lang w:eastAsia="zh-CN"/>
        </w:rPr>
        <w:t xml:space="preserve">negotiation </w:t>
      </w:r>
      <w:r>
        <w:rPr>
          <w:rFonts w:eastAsiaTheme="minorEastAsia" w:hint="eastAsia"/>
          <w:lang w:eastAsia="zh-CN"/>
        </w:rPr>
        <w:t xml:space="preserve">procedure can be </w:t>
      </w:r>
      <w:r w:rsidR="00304FA3">
        <w:rPr>
          <w:rFonts w:eastAsiaTheme="minorEastAsia" w:hint="eastAsia"/>
          <w:lang w:eastAsia="zh-CN"/>
        </w:rPr>
        <w:t>added</w:t>
      </w:r>
      <w:r>
        <w:rPr>
          <w:rFonts w:eastAsiaTheme="minorEastAsia" w:hint="eastAsia"/>
          <w:lang w:eastAsia="zh-CN"/>
        </w:rPr>
        <w:t xml:space="preserve"> as following, take the SN </w:t>
      </w:r>
      <w:r>
        <w:rPr>
          <w:rFonts w:eastAsiaTheme="minorEastAsia"/>
          <w:lang w:eastAsia="zh-CN"/>
        </w:rPr>
        <w:t>addition</w:t>
      </w:r>
      <w:r>
        <w:rPr>
          <w:rFonts w:eastAsiaTheme="minorEastAsia" w:hint="eastAsia"/>
          <w:lang w:eastAsia="zh-CN"/>
        </w:rPr>
        <w:t xml:space="preserve"> </w:t>
      </w:r>
      <w:r>
        <w:rPr>
          <w:rFonts w:eastAsiaTheme="minorEastAsia"/>
          <w:lang w:eastAsia="zh-CN"/>
        </w:rPr>
        <w:t>procedure</w:t>
      </w:r>
      <w:r>
        <w:rPr>
          <w:rFonts w:eastAsiaTheme="minorEastAsia" w:hint="eastAsia"/>
          <w:lang w:eastAsia="zh-CN"/>
        </w:rPr>
        <w:t xml:space="preserve"> as example:</w:t>
      </w:r>
    </w:p>
    <w:p w:rsidR="00F31C87" w:rsidRPr="00B804CB" w:rsidRDefault="00B04F20" w:rsidP="00C64F51">
      <w:pPr>
        <w:pStyle w:val="a0"/>
        <w:rPr>
          <w:rFonts w:eastAsiaTheme="minorEastAsia"/>
          <w:lang w:eastAsia="zh-CN"/>
        </w:rPr>
      </w:pPr>
      <w:r>
        <w:object w:dxaOrig="10260" w:dyaOrig="7618">
          <v:shape id="_x0000_i1026" type="#_x0000_t75" style="width:453.75pt;height:336.9pt" o:ole="">
            <v:imagedata r:id="rId10" o:title=""/>
          </v:shape>
          <o:OLEObject Type="Embed" ProgID="Visio.Drawing.11" ShapeID="_x0000_i1026" DrawAspect="Content" ObjectID="_1591170618" r:id="rId11"/>
        </w:object>
      </w:r>
    </w:p>
    <w:p w:rsidR="00E22986" w:rsidRPr="00E22986" w:rsidRDefault="00E22986" w:rsidP="00E22986">
      <w:pPr>
        <w:pStyle w:val="a0"/>
        <w:jc w:val="center"/>
        <w:rPr>
          <w:rFonts w:eastAsiaTheme="minorEastAsia"/>
          <w:lang w:eastAsia="zh-CN"/>
        </w:rPr>
      </w:pPr>
      <w:r w:rsidRPr="00E22986">
        <w:rPr>
          <w:rFonts w:eastAsiaTheme="minorEastAsia"/>
          <w:lang w:eastAsia="zh-CN"/>
        </w:rPr>
        <w:t xml:space="preserve">Figure </w:t>
      </w:r>
      <w:r>
        <w:rPr>
          <w:rFonts w:eastAsiaTheme="minorEastAsia" w:hint="eastAsia"/>
          <w:lang w:eastAsia="zh-CN"/>
        </w:rPr>
        <w:t>2</w:t>
      </w:r>
      <w:r w:rsidRPr="00E22986">
        <w:rPr>
          <w:rFonts w:eastAsiaTheme="minorEastAsia"/>
          <w:lang w:eastAsia="zh-CN"/>
        </w:rPr>
        <w:t>: SN Addition procedure</w:t>
      </w:r>
      <w:r>
        <w:rPr>
          <w:rFonts w:eastAsiaTheme="minorEastAsia" w:hint="eastAsia"/>
          <w:lang w:eastAsia="zh-CN"/>
        </w:rPr>
        <w:t xml:space="preserve"> with bearer type negotiation</w:t>
      </w:r>
    </w:p>
    <w:p w:rsidR="00304FA3" w:rsidRDefault="00304FA3" w:rsidP="00C64F51">
      <w:pPr>
        <w:pStyle w:val="a0"/>
        <w:rPr>
          <w:rFonts w:eastAsiaTheme="minorEastAsia"/>
          <w:lang w:val="en-GB" w:eastAsia="zh-CN"/>
        </w:rPr>
      </w:pPr>
      <w:r w:rsidRPr="00304FA3">
        <w:rPr>
          <w:rFonts w:eastAsiaTheme="minorEastAsia"/>
          <w:lang w:val="en-GB" w:eastAsia="zh-CN"/>
        </w:rPr>
        <w:t>S</w:t>
      </w:r>
      <w:r w:rsidRPr="00304FA3">
        <w:rPr>
          <w:rFonts w:eastAsiaTheme="minorEastAsia" w:hint="eastAsia"/>
          <w:lang w:val="en-GB" w:eastAsia="zh-CN"/>
        </w:rPr>
        <w:t>tep 1</w:t>
      </w:r>
      <w:r>
        <w:rPr>
          <w:rFonts w:eastAsiaTheme="minorEastAsia" w:hint="eastAsia"/>
          <w:lang w:val="en-GB" w:eastAsia="zh-CN"/>
        </w:rPr>
        <w:t xml:space="preserve">: MN initiates the SN </w:t>
      </w:r>
      <w:r>
        <w:rPr>
          <w:rFonts w:eastAsiaTheme="minorEastAsia"/>
          <w:lang w:val="en-GB" w:eastAsia="zh-CN"/>
        </w:rPr>
        <w:t>addition</w:t>
      </w:r>
      <w:r>
        <w:rPr>
          <w:rFonts w:eastAsiaTheme="minorEastAsia" w:hint="eastAsia"/>
          <w:lang w:val="en-GB" w:eastAsia="zh-CN"/>
        </w:rPr>
        <w:t xml:space="preserve"> procedure by sending the SN </w:t>
      </w:r>
      <w:r>
        <w:rPr>
          <w:rFonts w:eastAsiaTheme="minorEastAsia"/>
          <w:lang w:val="en-GB" w:eastAsia="zh-CN"/>
        </w:rPr>
        <w:t>addition</w:t>
      </w:r>
      <w:r>
        <w:rPr>
          <w:rFonts w:eastAsiaTheme="minorEastAsia" w:hint="eastAsia"/>
          <w:lang w:val="en-GB" w:eastAsia="zh-CN"/>
        </w:rPr>
        <w:t xml:space="preserve"> request message to SN which including the bearer configuration request information. </w:t>
      </w:r>
      <w:r>
        <w:rPr>
          <w:rFonts w:eastAsiaTheme="minorEastAsia"/>
          <w:lang w:val="en-GB" w:eastAsia="zh-CN"/>
        </w:rPr>
        <w:t>S</w:t>
      </w:r>
      <w:r>
        <w:rPr>
          <w:rFonts w:eastAsiaTheme="minorEastAsia" w:hint="eastAsia"/>
          <w:lang w:val="en-GB" w:eastAsia="zh-CN"/>
        </w:rPr>
        <w:t>uch as the SCG bearer establishment request information.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tep 1a:</w:t>
      </w:r>
      <w:r w:rsidR="009C47FC">
        <w:rPr>
          <w:rFonts w:eastAsiaTheme="minorEastAsia" w:hint="eastAsia"/>
          <w:lang w:val="en-GB" w:eastAsia="zh-CN"/>
        </w:rPr>
        <w:t xml:space="preserve"> If</w:t>
      </w:r>
      <w:r>
        <w:rPr>
          <w:rFonts w:eastAsiaTheme="minorEastAsia" w:hint="eastAsia"/>
          <w:lang w:val="en-GB" w:eastAsia="zh-CN"/>
        </w:rPr>
        <w:t xml:space="preserve"> the SN can</w:t>
      </w:r>
      <w:r>
        <w:rPr>
          <w:rFonts w:eastAsiaTheme="minorEastAsia"/>
          <w:lang w:val="en-GB" w:eastAsia="zh-CN"/>
        </w:rPr>
        <w:t>’</w:t>
      </w:r>
      <w:r>
        <w:rPr>
          <w:rFonts w:eastAsiaTheme="minorEastAsia" w:hint="eastAsia"/>
          <w:lang w:val="en-GB" w:eastAsia="zh-CN"/>
        </w:rPr>
        <w:t xml:space="preserve">t </w:t>
      </w:r>
      <w:r>
        <w:rPr>
          <w:rFonts w:eastAsiaTheme="minorEastAsia"/>
          <w:lang w:val="en-GB" w:eastAsia="zh-CN"/>
        </w:rPr>
        <w:t>allocate</w:t>
      </w:r>
      <w:r>
        <w:rPr>
          <w:rFonts w:eastAsiaTheme="minorEastAsia" w:hint="eastAsia"/>
          <w:lang w:val="en-GB" w:eastAsia="zh-CN"/>
        </w:rPr>
        <w:t xml:space="preserve"> </w:t>
      </w:r>
      <w:r>
        <w:rPr>
          <w:rFonts w:eastAsiaTheme="minorEastAsia"/>
          <w:lang w:val="en-GB" w:eastAsia="zh-CN"/>
        </w:rPr>
        <w:t>enough</w:t>
      </w:r>
      <w:r>
        <w:rPr>
          <w:rFonts w:eastAsiaTheme="minorEastAsia" w:hint="eastAsia"/>
          <w:lang w:val="en-GB" w:eastAsia="zh-CN"/>
        </w:rPr>
        <w:t xml:space="preserve"> </w:t>
      </w:r>
      <w:r>
        <w:rPr>
          <w:rFonts w:eastAsiaTheme="minorEastAsia"/>
          <w:lang w:val="en-GB" w:eastAsia="zh-CN"/>
        </w:rPr>
        <w:t>resources</w:t>
      </w:r>
      <w:r>
        <w:rPr>
          <w:rFonts w:eastAsiaTheme="minorEastAsia" w:hint="eastAsia"/>
          <w:lang w:val="en-GB" w:eastAsia="zh-CN"/>
        </w:rPr>
        <w:t xml:space="preserve"> for the request SCG bearer, a bearer type negotiation procedure is initiated by SN, a </w:t>
      </w:r>
      <w:proofErr w:type="spellStart"/>
      <w:r>
        <w:rPr>
          <w:rFonts w:eastAsiaTheme="minorEastAsia" w:hint="eastAsia"/>
          <w:lang w:val="en-GB" w:eastAsia="zh-CN"/>
        </w:rPr>
        <w:t>SgNB</w:t>
      </w:r>
      <w:proofErr w:type="spellEnd"/>
      <w:r>
        <w:rPr>
          <w:rFonts w:eastAsiaTheme="minorEastAsia" w:hint="eastAsia"/>
          <w:lang w:val="en-GB" w:eastAsia="zh-CN"/>
        </w:rPr>
        <w:t xml:space="preserve"> Modification Required message is sent to the MN which carries the suggest bearer type configuration such as split bearer type and the split ration.</w:t>
      </w:r>
    </w:p>
    <w:p w:rsidR="00304FA3" w:rsidRDefault="00304FA3"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1b: </w:t>
      </w:r>
      <w:r w:rsidR="009736B2">
        <w:rPr>
          <w:rFonts w:eastAsiaTheme="minorEastAsia" w:hint="eastAsia"/>
          <w:lang w:val="en-GB" w:eastAsia="zh-CN"/>
        </w:rPr>
        <w:t xml:space="preserve">MN receives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and acquire the suggested bearer configuration from SN, MN adjust the required SN related bearer configuration based on the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Modification Required message, </w:t>
      </w:r>
      <w:r w:rsidR="009736B2">
        <w:rPr>
          <w:rFonts w:eastAsiaTheme="minorEastAsia" w:hint="eastAsia"/>
          <w:lang w:eastAsia="zh-CN"/>
        </w:rPr>
        <w:t xml:space="preserve">such as change the SCG bearer type to split bearer type, and adjust the split ratio according the </w:t>
      </w:r>
      <w:proofErr w:type="spellStart"/>
      <w:r w:rsidR="009736B2">
        <w:rPr>
          <w:rFonts w:eastAsiaTheme="minorEastAsia" w:hint="eastAsia"/>
          <w:lang w:eastAsia="zh-CN"/>
        </w:rPr>
        <w:t>SgNB</w:t>
      </w:r>
      <w:proofErr w:type="spellEnd"/>
      <w:r w:rsidR="009736B2">
        <w:rPr>
          <w:rFonts w:eastAsiaTheme="minorEastAsia" w:hint="eastAsia"/>
          <w:lang w:eastAsia="zh-CN"/>
        </w:rPr>
        <w:t xml:space="preserve"> Modification Required message, </w:t>
      </w:r>
      <w:r w:rsidR="009736B2">
        <w:rPr>
          <w:rFonts w:eastAsiaTheme="minorEastAsia" w:hint="eastAsia"/>
          <w:lang w:val="en-GB" w:eastAsia="zh-CN"/>
        </w:rPr>
        <w:t xml:space="preserve">and send </w:t>
      </w:r>
      <w:proofErr w:type="spellStart"/>
      <w:r w:rsidR="009736B2">
        <w:rPr>
          <w:rFonts w:eastAsiaTheme="minorEastAsia" w:hint="eastAsia"/>
          <w:lang w:val="en-GB" w:eastAsia="zh-CN"/>
        </w:rPr>
        <w:t>SgNB</w:t>
      </w:r>
      <w:proofErr w:type="spellEnd"/>
      <w:r w:rsidR="009736B2">
        <w:rPr>
          <w:rFonts w:eastAsiaTheme="minorEastAsia" w:hint="eastAsia"/>
          <w:lang w:val="en-GB" w:eastAsia="zh-CN"/>
        </w:rPr>
        <w:t xml:space="preserve"> Addition Request message to SN</w:t>
      </w:r>
      <w:r w:rsidR="009736B2">
        <w:rPr>
          <w:rFonts w:eastAsiaTheme="minorEastAsia" w:hint="eastAsia"/>
          <w:lang w:eastAsia="zh-CN"/>
        </w:rPr>
        <w:t>.</w:t>
      </w:r>
      <w:r w:rsidR="00052B80">
        <w:rPr>
          <w:rFonts w:eastAsiaTheme="minorEastAsia" w:hint="eastAsia"/>
          <w:lang w:val="en-GB" w:eastAsia="zh-CN"/>
        </w:rPr>
        <w:t>.</w:t>
      </w:r>
    </w:p>
    <w:p w:rsidR="009C47FC" w:rsidRDefault="009C47FC" w:rsidP="00C64F51">
      <w:pPr>
        <w:pStyle w:val="a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tep 2: if the SN </w:t>
      </w:r>
      <w:r w:rsidRPr="009C47FC">
        <w:rPr>
          <w:rFonts w:eastAsiaTheme="minorEastAsia"/>
          <w:lang w:val="en-GB" w:eastAsia="zh-CN"/>
        </w:rPr>
        <w:t xml:space="preserve">is able to admit the resource request, it allocates respective radio resources and, </w:t>
      </w:r>
      <w:r>
        <w:rPr>
          <w:rFonts w:eastAsiaTheme="minorEastAsia" w:hint="eastAsia"/>
          <w:lang w:val="en-GB" w:eastAsia="zh-CN"/>
        </w:rPr>
        <w:t>complete the remain</w:t>
      </w:r>
      <w:r w:rsidR="00DD58E3">
        <w:rPr>
          <w:rFonts w:eastAsiaTheme="minorEastAsia" w:hint="eastAsia"/>
          <w:lang w:val="en-GB" w:eastAsia="zh-CN"/>
        </w:rPr>
        <w:t>ing</w:t>
      </w:r>
      <w:r>
        <w:rPr>
          <w:rFonts w:eastAsiaTheme="minorEastAsia" w:hint="eastAsia"/>
          <w:lang w:val="en-GB" w:eastAsia="zh-CN"/>
        </w:rPr>
        <w:t xml:space="preserve"> procedure.</w:t>
      </w:r>
    </w:p>
    <w:p w:rsidR="00DD58E3" w:rsidRDefault="00DD58E3" w:rsidP="00C64F51">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w:t>
      </w:r>
      <w:r w:rsidR="00B258F9">
        <w:rPr>
          <w:rFonts w:eastAsiaTheme="minorEastAsia" w:hint="eastAsia"/>
          <w:b/>
          <w:lang w:eastAsia="zh-CN"/>
        </w:rPr>
        <w:t xml:space="preserve">provide MN </w:t>
      </w:r>
      <w:r w:rsidR="00F23943">
        <w:rPr>
          <w:rFonts w:eastAsiaTheme="minorEastAsia" w:hint="eastAsia"/>
          <w:b/>
          <w:lang w:eastAsia="zh-CN"/>
        </w:rPr>
        <w:t xml:space="preserve">of </w:t>
      </w:r>
      <w:r w:rsidR="00B258F9">
        <w:rPr>
          <w:rFonts w:eastAsiaTheme="minorEastAsia" w:hint="eastAsia"/>
          <w:b/>
          <w:lang w:eastAsia="zh-CN"/>
        </w:rPr>
        <w:t xml:space="preserve">the SN resources </w:t>
      </w:r>
      <w:r w:rsidR="00B258F9">
        <w:rPr>
          <w:rFonts w:eastAsiaTheme="minorEastAsia"/>
          <w:b/>
          <w:lang w:eastAsia="zh-CN"/>
        </w:rPr>
        <w:t>capability</w:t>
      </w:r>
      <w:r w:rsidR="00F23943">
        <w:rPr>
          <w:rFonts w:eastAsiaTheme="minorEastAsia" w:hint="eastAsia"/>
          <w:b/>
          <w:lang w:eastAsia="zh-CN"/>
        </w:rPr>
        <w:t>,</w:t>
      </w:r>
      <w:r w:rsidR="00B258F9">
        <w:rPr>
          <w:rFonts w:eastAsiaTheme="minorEastAsia" w:hint="eastAsia"/>
          <w:b/>
          <w:lang w:eastAsia="zh-CN"/>
        </w:rPr>
        <w:t xml:space="preserve"> which </w:t>
      </w:r>
      <w:r w:rsidR="00F23943">
        <w:rPr>
          <w:rFonts w:eastAsiaTheme="minorEastAsia" w:hint="eastAsia"/>
          <w:b/>
          <w:lang w:eastAsia="zh-CN"/>
        </w:rPr>
        <w:t xml:space="preserve">can help </w:t>
      </w:r>
      <w:r w:rsidR="00B258F9">
        <w:rPr>
          <w:rFonts w:eastAsiaTheme="minorEastAsia" w:hint="eastAsia"/>
          <w:b/>
          <w:lang w:eastAsia="zh-CN"/>
        </w:rPr>
        <w:t xml:space="preserve">MN </w:t>
      </w:r>
      <w:r w:rsidR="007346CA">
        <w:rPr>
          <w:rFonts w:eastAsiaTheme="minorEastAsia" w:hint="eastAsia"/>
          <w:b/>
          <w:lang w:eastAsia="zh-CN"/>
        </w:rPr>
        <w:t>to request new SN bearer</w:t>
      </w:r>
      <w:r w:rsidRPr="00DA541D">
        <w:rPr>
          <w:rFonts w:eastAsiaTheme="minorEastAsia" w:hint="eastAsia"/>
          <w:b/>
          <w:lang w:val="en-GB" w:eastAsia="zh-CN"/>
        </w:rPr>
        <w:t>.</w:t>
      </w:r>
      <w:r w:rsidR="00B258F9">
        <w:rPr>
          <w:rFonts w:eastAsiaTheme="minorEastAsia" w:hint="eastAsia"/>
          <w:b/>
          <w:lang w:val="en-GB" w:eastAsia="zh-CN"/>
        </w:rPr>
        <w:t xml:space="preserve"> </w:t>
      </w:r>
      <w:r w:rsidR="00B258F9">
        <w:rPr>
          <w:rFonts w:eastAsiaTheme="minorEastAsia"/>
          <w:b/>
          <w:lang w:val="en-GB" w:eastAsia="zh-CN"/>
        </w:rPr>
        <w:t>I</w:t>
      </w:r>
      <w:r w:rsidR="00B258F9">
        <w:rPr>
          <w:rFonts w:eastAsiaTheme="minorEastAsia" w:hint="eastAsia"/>
          <w:b/>
          <w:lang w:val="en-GB" w:eastAsia="zh-CN"/>
        </w:rPr>
        <w:t>t can reduce the latency for bearer establishment.</w:t>
      </w:r>
    </w:p>
    <w:p w:rsidR="00B258F9" w:rsidRPr="00B258F9" w:rsidRDefault="00B258F9" w:rsidP="00C64F51">
      <w:pPr>
        <w:pStyle w:val="a0"/>
        <w:rPr>
          <w:rFonts w:eastAsiaTheme="minorEastAsia"/>
          <w:lang w:val="en-GB" w:eastAsia="zh-CN"/>
        </w:rPr>
      </w:pPr>
      <w:r w:rsidRPr="00B258F9">
        <w:rPr>
          <w:rFonts w:eastAsiaTheme="minorEastAsia"/>
          <w:lang w:val="en-GB" w:eastAsia="zh-CN"/>
        </w:rPr>
        <w:lastRenderedPageBreak/>
        <w:t>I</w:t>
      </w:r>
      <w:r w:rsidRPr="00B258F9">
        <w:rPr>
          <w:rFonts w:eastAsiaTheme="minorEastAsia" w:hint="eastAsia"/>
          <w:lang w:val="en-GB" w:eastAsia="zh-CN"/>
        </w:rPr>
        <w:t xml:space="preserve">n </w:t>
      </w:r>
      <w:r>
        <w:rPr>
          <w:rFonts w:eastAsiaTheme="minorEastAsia" w:hint="eastAsia"/>
          <w:lang w:val="en-GB" w:eastAsia="zh-CN"/>
        </w:rPr>
        <w:t xml:space="preserve">order to ensure the bearer </w:t>
      </w:r>
      <w:r>
        <w:rPr>
          <w:rFonts w:eastAsiaTheme="minorEastAsia"/>
          <w:lang w:val="en-GB" w:eastAsia="zh-CN"/>
        </w:rPr>
        <w:t>establishment</w:t>
      </w:r>
      <w:r>
        <w:rPr>
          <w:rFonts w:eastAsiaTheme="minorEastAsia" w:hint="eastAsia"/>
          <w:lang w:val="en-GB" w:eastAsia="zh-CN"/>
        </w:rPr>
        <w:t xml:space="preserve"> can be completed with the least interaction between SN and MN, the bearer type negotiation procedure should be introduced in MR-DC with 5GC.</w:t>
      </w:r>
    </w:p>
    <w:p w:rsidR="00EE6A94" w:rsidRDefault="00EE6A94" w:rsidP="00C64F51">
      <w:pPr>
        <w:pStyle w:val="a0"/>
        <w:rPr>
          <w:rFonts w:eastAsiaTheme="minorEastAsia"/>
          <w:b/>
          <w:lang w:eastAsia="zh-CN"/>
        </w:rPr>
      </w:pPr>
      <w:r w:rsidRPr="003B7D68">
        <w:rPr>
          <w:rFonts w:eastAsiaTheme="minorEastAsia"/>
          <w:b/>
          <w:lang w:eastAsia="zh-CN"/>
        </w:rPr>
        <w:t>P</w:t>
      </w:r>
      <w:r w:rsidR="00DD58E3">
        <w:rPr>
          <w:rFonts w:eastAsiaTheme="minorEastAsia" w:hint="eastAsia"/>
          <w:b/>
          <w:lang w:eastAsia="zh-CN"/>
        </w:rPr>
        <w:t>roposal 1: A bearer type negotiation procedure should be introduced for MR-DC with 5GC when SN is unable to admit the resources request from MN.</w:t>
      </w:r>
    </w:p>
    <w:p w:rsidR="00052B80" w:rsidRDefault="00052B80" w:rsidP="00C64F51">
      <w:pPr>
        <w:pStyle w:val="a0"/>
        <w:rPr>
          <w:rFonts w:eastAsiaTheme="minorEastAsia"/>
          <w:lang w:val="en-GB" w:eastAsia="zh-CN"/>
        </w:rPr>
      </w:pPr>
      <w:r w:rsidRPr="00052B80">
        <w:rPr>
          <w:rFonts w:eastAsiaTheme="minorEastAsia"/>
          <w:lang w:eastAsia="zh-CN"/>
        </w:rPr>
        <w:t>C</w:t>
      </w:r>
      <w:r w:rsidRPr="00052B80">
        <w:rPr>
          <w:rFonts w:eastAsiaTheme="minorEastAsia" w:hint="eastAsia"/>
          <w:lang w:eastAsia="zh-CN"/>
        </w:rPr>
        <w:t xml:space="preserve">onsidering the SN </w:t>
      </w:r>
      <w:r w:rsidRPr="00052B80">
        <w:rPr>
          <w:rFonts w:eastAsiaTheme="minorEastAsia"/>
          <w:lang w:eastAsia="zh-CN"/>
        </w:rPr>
        <w:t>addition</w:t>
      </w:r>
      <w:r w:rsidRPr="00052B80">
        <w:rPr>
          <w:rFonts w:eastAsiaTheme="minorEastAsia" w:hint="eastAsia"/>
          <w:lang w:eastAsia="zh-CN"/>
        </w:rPr>
        <w:t xml:space="preserve"> procedure and the SN modification procedure may contain the bearer establishment or modification</w:t>
      </w:r>
      <w:r>
        <w:rPr>
          <w:rFonts w:eastAsiaTheme="minorEastAsia" w:hint="eastAsia"/>
          <w:lang w:eastAsia="zh-CN"/>
        </w:rPr>
        <w:t xml:space="preserve"> configuration</w:t>
      </w:r>
      <w:r w:rsidRPr="00052B80">
        <w:rPr>
          <w:rFonts w:eastAsiaTheme="minorEastAsia" w:hint="eastAsia"/>
          <w:lang w:eastAsia="zh-CN"/>
        </w:rPr>
        <w:t xml:space="preserve">, so the bearer type negotiation procedure may </w:t>
      </w:r>
      <w:r>
        <w:rPr>
          <w:rFonts w:eastAsiaTheme="minorEastAsia" w:hint="eastAsia"/>
          <w:lang w:eastAsia="zh-CN"/>
        </w:rPr>
        <w:t xml:space="preserve">be </w:t>
      </w:r>
      <w:r w:rsidRPr="00052B80">
        <w:rPr>
          <w:rFonts w:eastAsiaTheme="minorEastAsia" w:hint="eastAsia"/>
          <w:lang w:eastAsia="zh-CN"/>
        </w:rPr>
        <w:t>initiate</w:t>
      </w:r>
      <w:r>
        <w:rPr>
          <w:rFonts w:eastAsiaTheme="minorEastAsia" w:hint="eastAsia"/>
          <w:lang w:eastAsia="zh-CN"/>
        </w:rPr>
        <w:t>d</w:t>
      </w:r>
      <w:r w:rsidRPr="00052B80">
        <w:rPr>
          <w:rFonts w:eastAsiaTheme="minorEastAsia" w:hint="eastAsia"/>
          <w:lang w:eastAsia="zh-CN"/>
        </w:rPr>
        <w:t xml:space="preserve"> </w:t>
      </w:r>
      <w:r>
        <w:rPr>
          <w:rFonts w:eastAsiaTheme="minorEastAsia" w:hint="eastAsia"/>
          <w:lang w:eastAsia="zh-CN"/>
        </w:rPr>
        <w:t>in</w:t>
      </w:r>
      <w:r w:rsidRPr="00052B80">
        <w:rPr>
          <w:rFonts w:eastAsiaTheme="minorEastAsia" w:hint="eastAsia"/>
          <w:lang w:eastAsia="zh-CN"/>
        </w:rPr>
        <w:t xml:space="preserve"> the SN addition procedure or SN modification procedure. </w:t>
      </w:r>
      <w:r>
        <w:rPr>
          <w:rFonts w:eastAsiaTheme="minorEastAsia"/>
          <w:lang w:eastAsia="zh-CN"/>
        </w:rPr>
        <w:t>T</w:t>
      </w:r>
      <w:r>
        <w:rPr>
          <w:rFonts w:eastAsiaTheme="minorEastAsia" w:hint="eastAsia"/>
          <w:lang w:eastAsia="zh-CN"/>
        </w:rPr>
        <w:t xml:space="preserve">he bearer type negotiation initiated by SN </w:t>
      </w:r>
      <w:r>
        <w:rPr>
          <w:rFonts w:eastAsiaTheme="minorEastAsia" w:hint="eastAsia"/>
          <w:lang w:val="en-GB" w:eastAsia="zh-CN"/>
        </w:rPr>
        <w:t>autonomously is also allowed which depends on the SN</w:t>
      </w:r>
      <w:r>
        <w:rPr>
          <w:rFonts w:eastAsiaTheme="minorEastAsia"/>
          <w:lang w:val="en-GB" w:eastAsia="zh-CN"/>
        </w:rPr>
        <w:t xml:space="preserve"> itself.</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he corresponding modification on involved procedure in 37.340 will be given in the appended TP.</w:t>
      </w:r>
    </w:p>
    <w:p w:rsidR="00F23943" w:rsidRDefault="00052B80" w:rsidP="00C64F51">
      <w:pPr>
        <w:pStyle w:val="a0"/>
        <w:rPr>
          <w:rFonts w:eastAsiaTheme="minorEastAsia"/>
          <w:b/>
          <w:lang w:val="en-GB"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052B80" w:rsidRPr="00F23943" w:rsidRDefault="00E859BD" w:rsidP="00C64F51">
      <w:pPr>
        <w:pStyle w:val="a0"/>
        <w:rPr>
          <w:rFonts w:eastAsiaTheme="minorEastAsia"/>
          <w:lang w:eastAsia="zh-CN"/>
        </w:rPr>
      </w:pPr>
      <w:r w:rsidRPr="00E859BD">
        <w:rPr>
          <w:rFonts w:eastAsiaTheme="minorEastAsia"/>
          <w:lang w:val="en-GB" w:eastAsia="zh-CN"/>
        </w:rPr>
        <w:t xml:space="preserve">The corresponding modification in 37.340 </w:t>
      </w:r>
      <w:r w:rsidR="00F23943">
        <w:rPr>
          <w:rFonts w:eastAsiaTheme="minorEastAsia" w:hint="eastAsia"/>
          <w:lang w:val="en-GB" w:eastAsia="zh-CN"/>
        </w:rPr>
        <w:t xml:space="preserve">is </w:t>
      </w:r>
      <w:r w:rsidR="00F23943">
        <w:rPr>
          <w:rFonts w:eastAsiaTheme="minorEastAsia"/>
          <w:lang w:val="en-GB" w:eastAsia="zh-CN"/>
        </w:rPr>
        <w:t>provide</w:t>
      </w:r>
      <w:r w:rsidR="00F23943">
        <w:rPr>
          <w:rFonts w:eastAsiaTheme="minorEastAsia" w:hint="eastAsia"/>
          <w:lang w:val="en-GB" w:eastAsia="zh-CN"/>
        </w:rPr>
        <w:t>d in the Annex</w:t>
      </w:r>
      <w:r w:rsidRPr="00E859BD">
        <w:rPr>
          <w:rFonts w:eastAsiaTheme="minorEastAsia"/>
          <w:lang w:val="en-GB" w:eastAsia="zh-CN"/>
        </w:rPr>
        <w:t xml:space="preserve">. </w:t>
      </w:r>
    </w:p>
    <w:p w:rsidR="002C6318" w:rsidRDefault="002C6318" w:rsidP="000909F5">
      <w:pPr>
        <w:pStyle w:val="1"/>
        <w:jc w:val="both"/>
      </w:pPr>
      <w:r>
        <w:t>Conclusion</w:t>
      </w:r>
    </w:p>
    <w:p w:rsidR="00F80EE7" w:rsidRDefault="004074B8" w:rsidP="00F80EE7">
      <w:pPr>
        <w:pStyle w:val="a0"/>
        <w:rPr>
          <w:rFonts w:eastAsiaTheme="minorEastAsia"/>
          <w:lang w:eastAsia="zh-CN"/>
        </w:rPr>
      </w:pPr>
      <w:r>
        <w:rPr>
          <w:rFonts w:eastAsia="SimSun" w:hint="eastAsia"/>
          <w:lang w:eastAsia="zh-CN"/>
        </w:rPr>
        <w:t>In this contribution,</w:t>
      </w:r>
      <w:r w:rsidR="00303B20">
        <w:rPr>
          <w:rFonts w:eastAsiaTheme="minorEastAsia" w:hint="eastAsia"/>
          <w:lang w:eastAsia="zh-CN"/>
        </w:rPr>
        <w:t xml:space="preserve"> </w:t>
      </w:r>
      <w:r>
        <w:rPr>
          <w:rFonts w:eastAsia="SimSun" w:hint="eastAsia"/>
          <w:lang w:eastAsia="zh-CN"/>
        </w:rPr>
        <w:t xml:space="preserve">we </w:t>
      </w:r>
      <w:r w:rsidR="005F7874">
        <w:rPr>
          <w:rFonts w:eastAsiaTheme="minorEastAsia" w:hint="eastAsia"/>
          <w:lang w:eastAsia="zh-CN"/>
        </w:rPr>
        <w:t>propose</w:t>
      </w:r>
      <w:r>
        <w:rPr>
          <w:rFonts w:eastAsia="SimSun" w:hint="eastAsia"/>
          <w:lang w:eastAsia="zh-CN"/>
        </w:rPr>
        <w:t>:</w:t>
      </w:r>
    </w:p>
    <w:p w:rsidR="00F23943" w:rsidRPr="00DA541D"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1: C</w:t>
      </w:r>
      <w:r w:rsidRPr="00DA541D">
        <w:rPr>
          <w:rFonts w:eastAsiaTheme="minorEastAsia" w:hint="eastAsia"/>
          <w:b/>
          <w:lang w:val="en-GB" w:eastAsia="zh-CN"/>
        </w:rPr>
        <w:t xml:space="preserve">urrent </w:t>
      </w:r>
      <w:r w:rsidRPr="00DA541D">
        <w:rPr>
          <w:rFonts w:eastAsiaTheme="minorEastAsia"/>
          <w:b/>
          <w:lang w:val="en-GB" w:eastAsia="zh-CN"/>
        </w:rPr>
        <w:t>procedure</w:t>
      </w:r>
      <w:r w:rsidRPr="00DA541D">
        <w:rPr>
          <w:rFonts w:eastAsiaTheme="minorEastAsia" w:hint="eastAsia"/>
          <w:b/>
          <w:lang w:val="en-GB" w:eastAsia="zh-CN"/>
        </w:rPr>
        <w:t xml:space="preserve"> for bearer </w:t>
      </w:r>
      <w:r w:rsidRPr="00DA541D">
        <w:rPr>
          <w:rFonts w:eastAsiaTheme="minorEastAsia"/>
          <w:b/>
          <w:lang w:val="en-GB" w:eastAsia="zh-CN"/>
        </w:rPr>
        <w:t>establishment</w:t>
      </w:r>
      <w:r w:rsidRPr="00DA541D">
        <w:rPr>
          <w:rFonts w:eastAsiaTheme="minorEastAsia" w:hint="eastAsia"/>
          <w:b/>
          <w:lang w:val="en-GB" w:eastAsia="zh-CN"/>
        </w:rPr>
        <w:t xml:space="preserve"> for SN may </w:t>
      </w:r>
      <w:r>
        <w:rPr>
          <w:rFonts w:eastAsiaTheme="minorEastAsia" w:hint="eastAsia"/>
          <w:b/>
          <w:lang w:val="en-GB" w:eastAsia="zh-CN"/>
        </w:rPr>
        <w:t>cause</w:t>
      </w:r>
      <w:r w:rsidRPr="00DA541D">
        <w:rPr>
          <w:rFonts w:eastAsiaTheme="minorEastAsia" w:hint="eastAsia"/>
          <w:b/>
          <w:lang w:val="en-GB" w:eastAsia="zh-CN"/>
        </w:rPr>
        <w:t xml:space="preserve"> MN initiate</w:t>
      </w:r>
      <w:r>
        <w:rPr>
          <w:rFonts w:eastAsiaTheme="minorEastAsia" w:hint="eastAsia"/>
          <w:b/>
          <w:lang w:val="en-GB" w:eastAsia="zh-CN"/>
        </w:rPr>
        <w:t>s</w:t>
      </w:r>
      <w:r w:rsidRPr="00DA541D">
        <w:rPr>
          <w:rFonts w:eastAsiaTheme="minorEastAsia" w:hint="eastAsia"/>
          <w:b/>
          <w:lang w:val="en-GB" w:eastAsia="zh-CN"/>
        </w:rPr>
        <w:t xml:space="preserve"> bearer establishment request more than one times</w:t>
      </w:r>
      <w:r>
        <w:rPr>
          <w:rFonts w:eastAsiaTheme="minorEastAsia" w:hint="eastAsia"/>
          <w:b/>
          <w:lang w:val="en-GB" w:eastAsia="zh-CN"/>
        </w:rPr>
        <w:t>,</w:t>
      </w:r>
      <w:r w:rsidRPr="00DA541D">
        <w:rPr>
          <w:rFonts w:eastAsiaTheme="minorEastAsia" w:hint="eastAsia"/>
          <w:b/>
          <w:lang w:val="en-GB" w:eastAsia="zh-CN"/>
        </w:rPr>
        <w:t xml:space="preserve"> </w:t>
      </w:r>
      <w:r>
        <w:rPr>
          <w:rFonts w:eastAsiaTheme="minorEastAsia" w:hint="eastAsia"/>
          <w:b/>
          <w:lang w:val="en-GB" w:eastAsia="zh-CN"/>
        </w:rPr>
        <w:t>which causes</w:t>
      </w:r>
      <w:r w:rsidRPr="00DA541D">
        <w:rPr>
          <w:rFonts w:eastAsiaTheme="minorEastAsia" w:hint="eastAsia"/>
          <w:b/>
          <w:lang w:val="en-GB" w:eastAsia="zh-CN"/>
        </w:rPr>
        <w:t xml:space="preserve"> latency.</w:t>
      </w:r>
    </w:p>
    <w:p w:rsidR="00F23943" w:rsidRDefault="00F23943" w:rsidP="00F23943">
      <w:pPr>
        <w:pStyle w:val="a0"/>
        <w:rPr>
          <w:rFonts w:eastAsiaTheme="minorEastAsia"/>
          <w:b/>
          <w:lang w:val="en-GB" w:eastAsia="zh-CN"/>
        </w:rPr>
      </w:pPr>
      <w:r w:rsidRPr="00DA541D">
        <w:rPr>
          <w:rFonts w:eastAsiaTheme="minorEastAsia"/>
          <w:b/>
          <w:lang w:val="en-GB" w:eastAsia="zh-CN"/>
        </w:rPr>
        <w:t>O</w:t>
      </w:r>
      <w:r w:rsidRPr="00DA541D">
        <w:rPr>
          <w:rFonts w:eastAsiaTheme="minorEastAsia" w:hint="eastAsia"/>
          <w:b/>
          <w:lang w:val="en-GB" w:eastAsia="zh-CN"/>
        </w:rPr>
        <w:t xml:space="preserve">bservation </w:t>
      </w:r>
      <w:r>
        <w:rPr>
          <w:rFonts w:eastAsiaTheme="minorEastAsia" w:hint="eastAsia"/>
          <w:b/>
          <w:lang w:val="en-GB" w:eastAsia="zh-CN"/>
        </w:rPr>
        <w:t xml:space="preserve">2: </w:t>
      </w:r>
      <w:r>
        <w:rPr>
          <w:rFonts w:eastAsiaTheme="minorEastAsia" w:hint="eastAsia"/>
          <w:b/>
          <w:lang w:eastAsia="zh-CN"/>
        </w:rPr>
        <w:t xml:space="preserve">A bearer type negotiation procedure can provide MN of the SN resources </w:t>
      </w:r>
      <w:r>
        <w:rPr>
          <w:rFonts w:eastAsiaTheme="minorEastAsia"/>
          <w:b/>
          <w:lang w:eastAsia="zh-CN"/>
        </w:rPr>
        <w:t>capability</w:t>
      </w:r>
      <w:r>
        <w:rPr>
          <w:rFonts w:eastAsiaTheme="minorEastAsia" w:hint="eastAsia"/>
          <w:b/>
          <w:lang w:eastAsia="zh-CN"/>
        </w:rPr>
        <w:t>, which can help MN to request new SN bearer</w:t>
      </w:r>
      <w:r w:rsidRPr="00DA541D">
        <w:rPr>
          <w:rFonts w:eastAsiaTheme="minorEastAsia" w:hint="eastAsia"/>
          <w:b/>
          <w:lang w:val="en-GB" w:eastAsia="zh-CN"/>
        </w:rPr>
        <w:t>.</w:t>
      </w:r>
      <w:r>
        <w:rPr>
          <w:rFonts w:eastAsiaTheme="minorEastAsia" w:hint="eastAsia"/>
          <w:b/>
          <w:lang w:val="en-GB" w:eastAsia="zh-CN"/>
        </w:rPr>
        <w:t xml:space="preserve"> </w:t>
      </w:r>
      <w:r>
        <w:rPr>
          <w:rFonts w:eastAsiaTheme="minorEastAsia"/>
          <w:b/>
          <w:lang w:val="en-GB" w:eastAsia="zh-CN"/>
        </w:rPr>
        <w:t>I</w:t>
      </w:r>
      <w:r>
        <w:rPr>
          <w:rFonts w:eastAsiaTheme="minorEastAsia" w:hint="eastAsia"/>
          <w:b/>
          <w:lang w:val="en-GB" w:eastAsia="zh-CN"/>
        </w:rPr>
        <w:t>t can reduce the latency for bearer establishment.</w:t>
      </w:r>
    </w:p>
    <w:p w:rsidR="00B258F9" w:rsidRDefault="00B258F9" w:rsidP="00B258F9">
      <w:pPr>
        <w:pStyle w:val="a0"/>
        <w:rPr>
          <w:rFonts w:eastAsiaTheme="minorEastAsia"/>
          <w:b/>
          <w:lang w:eastAsia="zh-CN"/>
        </w:rPr>
      </w:pPr>
      <w:r w:rsidRPr="003B7D68">
        <w:rPr>
          <w:rFonts w:eastAsiaTheme="minorEastAsia"/>
          <w:b/>
          <w:lang w:eastAsia="zh-CN"/>
        </w:rPr>
        <w:t>P</w:t>
      </w:r>
      <w:r>
        <w:rPr>
          <w:rFonts w:eastAsiaTheme="minorEastAsia" w:hint="eastAsia"/>
          <w:b/>
          <w:lang w:eastAsia="zh-CN"/>
        </w:rPr>
        <w:t>roposal 1: A bearer type negotiation procedure should be introduced for MR-DC with 5GC when SN is unable to admit the resources request from MN.</w:t>
      </w:r>
    </w:p>
    <w:p w:rsidR="00B258F9" w:rsidRPr="00D51DB4" w:rsidRDefault="00D51DB4" w:rsidP="00F80EE7">
      <w:pPr>
        <w:pStyle w:val="a0"/>
        <w:rPr>
          <w:rFonts w:eastAsiaTheme="minorEastAsia"/>
          <w:b/>
          <w:lang w:eastAsia="zh-CN"/>
        </w:rPr>
      </w:pPr>
      <w:r w:rsidRPr="00052B80">
        <w:rPr>
          <w:rFonts w:eastAsiaTheme="minorEastAsia" w:hint="eastAsia"/>
          <w:b/>
          <w:lang w:val="en-GB" w:eastAsia="zh-CN"/>
        </w:rPr>
        <w:t xml:space="preserve">Proposal 2: </w:t>
      </w:r>
      <w:r>
        <w:rPr>
          <w:rFonts w:eastAsiaTheme="minorEastAsia" w:hint="eastAsia"/>
          <w:b/>
          <w:lang w:val="en-GB" w:eastAsia="zh-CN"/>
        </w:rPr>
        <w:t>B</w:t>
      </w:r>
      <w:r w:rsidRPr="00052B80">
        <w:rPr>
          <w:rFonts w:eastAsiaTheme="minorEastAsia" w:hint="eastAsia"/>
          <w:b/>
          <w:lang w:val="en-GB" w:eastAsia="zh-CN"/>
        </w:rPr>
        <w:t xml:space="preserve">earer type negotiation procedure can be initiated in SN </w:t>
      </w:r>
      <w:r w:rsidRPr="00052B80">
        <w:rPr>
          <w:rFonts w:eastAsiaTheme="minorEastAsia"/>
          <w:b/>
          <w:lang w:val="en-GB" w:eastAsia="zh-CN"/>
        </w:rPr>
        <w:t>addition</w:t>
      </w:r>
      <w:r w:rsidRPr="00052B80">
        <w:rPr>
          <w:rFonts w:eastAsiaTheme="minorEastAsia" w:hint="eastAsia"/>
          <w:b/>
          <w:lang w:val="en-GB" w:eastAsia="zh-CN"/>
        </w:rPr>
        <w:t xml:space="preserve"> procedure or SN modification procedure. </w:t>
      </w:r>
    </w:p>
    <w:p w:rsidR="00242FA4" w:rsidRDefault="00242FA4" w:rsidP="00242FA4">
      <w:pPr>
        <w:pStyle w:val="1"/>
        <w:jc w:val="both"/>
      </w:pPr>
      <w:r>
        <w:rPr>
          <w:rFonts w:hint="eastAsia"/>
        </w:rPr>
        <w:t>Reference</w:t>
      </w:r>
    </w:p>
    <w:p w:rsidR="00A06815" w:rsidRDefault="008356F7" w:rsidP="00B258F9">
      <w:pPr>
        <w:pStyle w:val="a0"/>
        <w:rPr>
          <w:rFonts w:eastAsiaTheme="minorEastAsia"/>
          <w:lang w:eastAsia="zh-CN"/>
        </w:rPr>
      </w:pPr>
      <w:r>
        <w:rPr>
          <w:rFonts w:eastAsia="SimSun" w:hint="eastAsia"/>
          <w:lang w:eastAsia="zh-CN"/>
        </w:rPr>
        <w:t xml:space="preserve">[1] </w:t>
      </w:r>
      <w:r w:rsidR="00B258F9">
        <w:rPr>
          <w:rFonts w:eastAsiaTheme="minorEastAsia" w:hint="eastAsia"/>
          <w:lang w:eastAsia="zh-CN"/>
        </w:rPr>
        <w:t xml:space="preserve">3GPP TS </w:t>
      </w:r>
      <w:r w:rsidR="00B258F9" w:rsidRPr="00B258F9">
        <w:rPr>
          <w:rFonts w:eastAsiaTheme="minorEastAsia"/>
          <w:lang w:eastAsia="zh-CN"/>
        </w:rPr>
        <w:t>37340</w:t>
      </w:r>
      <w:r w:rsidR="00B258F9">
        <w:rPr>
          <w:rFonts w:eastAsiaTheme="minorEastAsia" w:hint="eastAsia"/>
          <w:lang w:eastAsia="zh-CN"/>
        </w:rPr>
        <w:t xml:space="preserve"> v15.1.0</w:t>
      </w:r>
    </w:p>
    <w:p w:rsidR="00943658" w:rsidRDefault="00052B80" w:rsidP="00052B80">
      <w:pPr>
        <w:pStyle w:val="1"/>
        <w:jc w:val="both"/>
        <w:rPr>
          <w:rFonts w:eastAsiaTheme="minorEastAsia"/>
        </w:rPr>
      </w:pPr>
      <w:r>
        <w:rPr>
          <w:rFonts w:eastAsiaTheme="minorEastAsia" w:hint="eastAsia"/>
        </w:rPr>
        <w:t>Text Proposal</w:t>
      </w:r>
      <w:r w:rsidR="00F23943">
        <w:rPr>
          <w:rFonts w:eastAsiaTheme="minorEastAsia" w:hint="eastAsia"/>
        </w:rPr>
        <w:t xml:space="preserve"> for 37.340</w:t>
      </w:r>
    </w:p>
    <w:p w:rsidR="00DF5B21" w:rsidRDefault="00DF5B21" w:rsidP="00B258F9">
      <w:pPr>
        <w:pStyle w:val="a0"/>
        <w:rPr>
          <w:rFonts w:eastAsiaTheme="minorEastAsia"/>
          <w:lang w:eastAsia="zh-CN"/>
        </w:rPr>
      </w:pPr>
      <w:r>
        <w:rPr>
          <w:rFonts w:eastAsiaTheme="minorEastAsia" w:hint="eastAsia"/>
          <w:lang w:eastAsia="zh-CN"/>
        </w:rPr>
        <w:t>---------------------------------------</w:t>
      </w:r>
      <w:r w:rsidRPr="00DF5B21">
        <w:rPr>
          <w:rFonts w:eastAsiaTheme="minorEastAsia" w:hint="eastAsia"/>
          <w:b/>
          <w:highlight w:val="yellow"/>
          <w:lang w:eastAsia="zh-CN"/>
        </w:rPr>
        <w:t>Modification for SN addition procedure</w:t>
      </w:r>
      <w:r>
        <w:rPr>
          <w:rFonts w:eastAsiaTheme="minorEastAsia" w:hint="eastAsia"/>
          <w:lang w:eastAsia="zh-CN"/>
        </w:rPr>
        <w:t>-----------------------------------------</w:t>
      </w:r>
    </w:p>
    <w:p w:rsidR="00DF5B21" w:rsidRPr="00192FDA" w:rsidRDefault="00DF5B21" w:rsidP="00DF5B21">
      <w:pPr>
        <w:pStyle w:val="3"/>
        <w:numPr>
          <w:ilvl w:val="0"/>
          <w:numId w:val="0"/>
        </w:numPr>
        <w:rPr>
          <w:lang w:val="en-GB" w:eastAsia="zh-CN"/>
        </w:rPr>
      </w:pPr>
      <w:bookmarkStart w:id="3" w:name="_Toc510393441"/>
      <w:r w:rsidRPr="00192FDA">
        <w:rPr>
          <w:lang w:val="en-GB" w:eastAsia="zh-CN"/>
        </w:rPr>
        <w:t>10.2.2</w:t>
      </w:r>
      <w:r w:rsidRPr="00192FDA">
        <w:rPr>
          <w:lang w:val="en-GB" w:eastAsia="zh-CN"/>
        </w:rPr>
        <w:tab/>
        <w:t>MR-DC with 5GC</w:t>
      </w:r>
      <w:bookmarkEnd w:id="3"/>
    </w:p>
    <w:p w:rsidR="00DF5B21" w:rsidRPr="00192FDA" w:rsidRDefault="00DF5B21" w:rsidP="00DF5B21">
      <w:pPr>
        <w:rPr>
          <w:i/>
          <w:color w:val="FF0000"/>
        </w:rPr>
      </w:pPr>
      <w:r w:rsidRPr="00192FDA">
        <w:rPr>
          <w:i/>
          <w:color w:val="FF0000"/>
        </w:rPr>
        <w:t>Editor’s note: MR-DC with the 5GC is not complete and is targeted for completion in June 2018.</w:t>
      </w:r>
    </w:p>
    <w:p w:rsidR="00DF5B21" w:rsidRDefault="00DF5B21" w:rsidP="00DF5B21">
      <w:pPr>
        <w:rPr>
          <w:rFonts w:eastAsiaTheme="minorEastAsia"/>
          <w:lang w:eastAsia="zh-CN"/>
        </w:rPr>
      </w:pPr>
      <w:r w:rsidRPr="00192FDA">
        <w:t>The Secondary Node</w:t>
      </w:r>
      <w:r w:rsidRPr="00192FDA">
        <w:rPr>
          <w:lang w:eastAsia="zh-CN"/>
        </w:rPr>
        <w:t xml:space="preserve"> (SN)</w:t>
      </w:r>
      <w:r w:rsidRPr="00192FDA">
        <w:t xml:space="preserve"> Addition procedure is initiated by the MN and is used to establish a UE context at the SN in order to provide radio resources from the S</w:t>
      </w:r>
      <w:r w:rsidRPr="00192FDA">
        <w:rPr>
          <w:lang w:eastAsia="zh-CN"/>
        </w:rPr>
        <w:t>N</w:t>
      </w:r>
      <w:r w:rsidRPr="00192FDA">
        <w:t xml:space="preserve"> to the UE. For bearers requiring SCG radio resources, this procedure is used to add at least the </w:t>
      </w:r>
      <w:r w:rsidRPr="00192FDA">
        <w:rPr>
          <w:lang w:eastAsia="zh-CN"/>
        </w:rPr>
        <w:t>initial SCG serving</w:t>
      </w:r>
      <w:r w:rsidRPr="00192FDA">
        <w:t xml:space="preserve"> cell</w:t>
      </w:r>
      <w:r w:rsidRPr="00192FDA">
        <w:rPr>
          <w:lang w:eastAsia="zh-CN"/>
        </w:rPr>
        <w:t xml:space="preserve"> of the SCG</w:t>
      </w:r>
      <w:r w:rsidRPr="00192FDA">
        <w:t xml:space="preserve">. This procedure can also be used to configure an SN terminated MCG bearer (where no SCG configuration is needed). Figure </w:t>
      </w:r>
      <w:r w:rsidRPr="00192FDA">
        <w:rPr>
          <w:lang w:eastAsia="zh-CN"/>
        </w:rPr>
        <w:t>10</w:t>
      </w:r>
      <w:r w:rsidRPr="00192FDA">
        <w:t>.2.2-1 shows the S</w:t>
      </w:r>
      <w:r w:rsidRPr="00192FDA">
        <w:rPr>
          <w:lang w:eastAsia="zh-CN"/>
        </w:rPr>
        <w:t>N</w:t>
      </w:r>
      <w:r w:rsidRPr="00192FDA">
        <w:t xml:space="preserve"> Addition procedure.</w:t>
      </w:r>
    </w:p>
    <w:p w:rsidR="009736B2" w:rsidRPr="00932B91" w:rsidRDefault="00932B91" w:rsidP="00932B91">
      <w:pPr>
        <w:rPr>
          <w:rFonts w:eastAsiaTheme="minorEastAsia"/>
          <w:lang w:eastAsia="zh-CN"/>
        </w:rPr>
      </w:pPr>
      <w:del w:id="4" w:author="CATT" w:date="2018-06-21T17:13:00Z">
        <w:r w:rsidRPr="00192FDA" w:rsidDel="00932B91">
          <w:object w:dxaOrig="10260" w:dyaOrig="5970">
            <v:shape id="_x0000_i1027" type="#_x0000_t75" style="width:6in;height:251.3pt" o:ole="">
              <v:imagedata r:id="rId8" o:title=""/>
            </v:shape>
            <o:OLEObject Type="Embed" ProgID="Visio.Drawing.11" ShapeID="_x0000_i1027" DrawAspect="Content" ObjectID="_1591170619" r:id="rId12"/>
          </w:object>
        </w:r>
      </w:del>
      <w:ins w:id="5" w:author="CATT" w:date="2018-06-21T17:13:00Z">
        <w:r>
          <w:object w:dxaOrig="10260" w:dyaOrig="7618">
            <v:shape id="_x0000_i1028" type="#_x0000_t75" style="width:453.75pt;height:336.9pt" o:ole="">
              <v:imagedata r:id="rId13" o:title=""/>
            </v:shape>
            <o:OLEObject Type="Embed" ProgID="Visio.Drawing.11" ShapeID="_x0000_i1028" DrawAspect="Content" ObjectID="_1591170620" r:id="rId14"/>
          </w:object>
        </w:r>
      </w:ins>
    </w:p>
    <w:p w:rsidR="00DF5B21" w:rsidRPr="00192FDA" w:rsidRDefault="00DF5B21" w:rsidP="00DF5B21">
      <w:pPr>
        <w:pStyle w:val="TF"/>
      </w:pPr>
      <w:r w:rsidRPr="00192FDA">
        <w:t xml:space="preserve">Figure </w:t>
      </w:r>
      <w:r w:rsidRPr="00192FDA">
        <w:rPr>
          <w:lang w:eastAsia="zh-CN"/>
        </w:rPr>
        <w:t>10.2.2</w:t>
      </w:r>
      <w:r w:rsidRPr="00192FDA">
        <w:t>-</w:t>
      </w:r>
      <w:r w:rsidRPr="00192FDA">
        <w:rPr>
          <w:lang w:eastAsia="zh-CN"/>
        </w:rPr>
        <w:t>1</w:t>
      </w:r>
      <w:r w:rsidRPr="00192FDA">
        <w:t>: S</w:t>
      </w:r>
      <w:r w:rsidRPr="00192FDA">
        <w:rPr>
          <w:lang w:eastAsia="zh-CN"/>
        </w:rPr>
        <w:t>N</w:t>
      </w:r>
      <w:r w:rsidRPr="00192FDA">
        <w:t xml:space="preserve"> Addition procedure</w:t>
      </w:r>
    </w:p>
    <w:p w:rsidR="00DF5B21" w:rsidRPr="00192FDA" w:rsidRDefault="00DF5B21" w:rsidP="00DF5B21">
      <w:pPr>
        <w:pStyle w:val="B1"/>
      </w:pPr>
      <w:r w:rsidRPr="00192FDA">
        <w:t>1.</w:t>
      </w:r>
      <w:r w:rsidRPr="00192FDA">
        <w:tab/>
        <w:t>The MN decides to request the target SN to allocate radio resources for one or more specific PDU Sessions/</w:t>
      </w:r>
      <w:proofErr w:type="spellStart"/>
      <w:r w:rsidRPr="00192FDA">
        <w:t>QoS</w:t>
      </w:r>
      <w:proofErr w:type="spellEnd"/>
      <w:r w:rsidRPr="00192FDA">
        <w:t xml:space="preserve"> Flows, indicating </w:t>
      </w:r>
      <w:proofErr w:type="spellStart"/>
      <w:r w:rsidRPr="00192FDA">
        <w:t>QoS</w:t>
      </w:r>
      <w:proofErr w:type="spellEnd"/>
      <w:r w:rsidRPr="00192FDA">
        <w:t xml:space="preserve"> Flows characteristics (</w:t>
      </w:r>
      <w:proofErr w:type="spellStart"/>
      <w:r w:rsidRPr="00192FDA">
        <w:t>QoS</w:t>
      </w:r>
      <w:proofErr w:type="spellEnd"/>
      <w:r w:rsidRPr="00192FDA">
        <w:t xml:space="preserve"> Flow Level </w:t>
      </w:r>
      <w:proofErr w:type="spellStart"/>
      <w:r w:rsidRPr="00192FDA">
        <w:t>QoS</w:t>
      </w:r>
      <w:proofErr w:type="spellEnd"/>
      <w:r w:rsidRPr="00192FDA">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w:t>
      </w:r>
      <w:r w:rsidRPr="00192FDA">
        <w:lastRenderedPageBreak/>
        <w:t xml:space="preserve">request the SN to allocate radio resources for split SRB operation. </w:t>
      </w:r>
      <w:r w:rsidRPr="00192FDA">
        <w:rPr>
          <w:lang w:eastAsia="zh-CN"/>
        </w:rPr>
        <w:t xml:space="preserve">The </w:t>
      </w:r>
      <w:r w:rsidRPr="00192FDA">
        <w:t xml:space="preserve">MN always provides all the needed security information to the SN (even if no SN terminated bearers are setup) to enable SRB3 to be setup based on SN decision. For bearer options that require </w:t>
      </w:r>
      <w:proofErr w:type="spellStart"/>
      <w:r w:rsidRPr="00192FDA">
        <w:t>Xn</w:t>
      </w:r>
      <w:proofErr w:type="spellEnd"/>
      <w:r w:rsidRPr="00192FDA">
        <w:t xml:space="preserve">-U resources between the MN and the SN, MN needs to provide </w:t>
      </w:r>
      <w:proofErr w:type="spellStart"/>
      <w:r w:rsidRPr="00192FDA">
        <w:t>Xn</w:t>
      </w:r>
      <w:proofErr w:type="spellEnd"/>
      <w:r w:rsidRPr="00192FDA">
        <w:t xml:space="preserve">-U TNL address information, </w:t>
      </w:r>
      <w:proofErr w:type="spellStart"/>
      <w:r w:rsidRPr="00192FDA">
        <w:t>Xn</w:t>
      </w:r>
      <w:proofErr w:type="spellEnd"/>
      <w:r w:rsidRPr="00192FDA">
        <w:t xml:space="preserve">-U DL TNL address information for SN terminated bearers and </w:t>
      </w:r>
      <w:proofErr w:type="spellStart"/>
      <w:r w:rsidRPr="00192FDA">
        <w:t>Xn</w:t>
      </w:r>
      <w:proofErr w:type="spellEnd"/>
      <w:r w:rsidRPr="00192FDA">
        <w:t>-U UL TNL address information for MN terminated bearers. The SN may reject the request.</w:t>
      </w:r>
    </w:p>
    <w:p w:rsidR="00DF5B21" w:rsidRPr="00192FDA" w:rsidRDefault="00DF5B21" w:rsidP="00DF5B21">
      <w:pPr>
        <w:pStyle w:val="NO"/>
        <w:rPr>
          <w:i/>
          <w:lang w:eastAsia="zh-CN"/>
        </w:rPr>
      </w:pPr>
      <w:r w:rsidRPr="00192FDA">
        <w:t>NOTE 1:</w:t>
      </w:r>
      <w:r w:rsidRPr="00192FDA">
        <w:tab/>
        <w:t xml:space="preserve">For split bearers, MCG and SCG resources may be requested of such an amount, that the </w:t>
      </w:r>
      <w:proofErr w:type="spellStart"/>
      <w:r w:rsidRPr="00192FDA">
        <w:t>QoS</w:t>
      </w:r>
      <w:proofErr w:type="spellEnd"/>
      <w:r w:rsidRPr="00192FDA">
        <w:t xml:space="preserve"> for the respective </w:t>
      </w:r>
      <w:proofErr w:type="spellStart"/>
      <w:r w:rsidRPr="00192FDA">
        <w:rPr>
          <w:lang w:eastAsia="zh-CN"/>
        </w:rPr>
        <w:t>QoS</w:t>
      </w:r>
      <w:proofErr w:type="spellEnd"/>
      <w:r w:rsidRPr="00192FDA">
        <w:rPr>
          <w:lang w:eastAsia="zh-CN"/>
        </w:rPr>
        <w:t xml:space="preserve"> Flow</w:t>
      </w:r>
      <w:r w:rsidRPr="00192FDA">
        <w:t xml:space="preserve"> is guaranteed by the exact sum of resources provided by the MCG and the SCG together, or even more. For M</w:t>
      </w:r>
      <w:r w:rsidRPr="00192FDA">
        <w:rPr>
          <w:lang w:eastAsia="zh-CN"/>
        </w:rPr>
        <w:t>N</w:t>
      </w:r>
      <w:r w:rsidRPr="00192FDA">
        <w:t xml:space="preserve"> terminated split bearers, the MN decision is reflected in step 1 by the </w:t>
      </w:r>
      <w:proofErr w:type="spellStart"/>
      <w:r w:rsidRPr="00192FDA">
        <w:rPr>
          <w:lang w:eastAsia="zh-CN"/>
        </w:rPr>
        <w:t>QoS</w:t>
      </w:r>
      <w:proofErr w:type="spellEnd"/>
      <w:r w:rsidRPr="00192FDA">
        <w:rPr>
          <w:lang w:eastAsia="zh-CN"/>
        </w:rPr>
        <w:t xml:space="preserve"> Flow</w:t>
      </w:r>
      <w:r w:rsidRPr="00192FDA">
        <w:t xml:space="preserve"> parameters signalled to the S</w:t>
      </w:r>
      <w:r w:rsidRPr="00192FDA">
        <w:rPr>
          <w:lang w:eastAsia="zh-CN"/>
        </w:rPr>
        <w:t>N</w:t>
      </w:r>
      <w:r w:rsidRPr="00192FDA">
        <w:t xml:space="preserve">, which may differ from </w:t>
      </w:r>
      <w:proofErr w:type="spellStart"/>
      <w:r w:rsidRPr="00192FDA">
        <w:rPr>
          <w:lang w:eastAsia="zh-CN"/>
        </w:rPr>
        <w:t>QoS</w:t>
      </w:r>
      <w:proofErr w:type="spellEnd"/>
      <w:r w:rsidRPr="00192FDA">
        <w:rPr>
          <w:lang w:eastAsia="zh-CN"/>
        </w:rPr>
        <w:t xml:space="preserve"> Flow</w:t>
      </w:r>
      <w:r w:rsidRPr="00192FDA">
        <w:t xml:space="preserve"> parameters received over </w:t>
      </w:r>
      <w:r w:rsidRPr="00192FDA">
        <w:rPr>
          <w:lang w:eastAsia="zh-CN"/>
        </w:rPr>
        <w:t>NG</w:t>
      </w:r>
      <w:r w:rsidRPr="00192FDA">
        <w:t>.</w:t>
      </w:r>
    </w:p>
    <w:p w:rsidR="00932B91" w:rsidRPr="00932B91" w:rsidRDefault="00DF5B21" w:rsidP="00932B91">
      <w:pPr>
        <w:pStyle w:val="NO"/>
        <w:rPr>
          <w:lang w:eastAsia="zh-CN"/>
        </w:rPr>
      </w:pPr>
      <w:r w:rsidRPr="00192FDA">
        <w:t>NOTE 2:</w:t>
      </w:r>
      <w:r w:rsidRPr="00192FDA">
        <w:tab/>
        <w:t xml:space="preserve">For a specific </w:t>
      </w:r>
      <w:proofErr w:type="spellStart"/>
      <w:r w:rsidRPr="00192FDA">
        <w:t>QoS</w:t>
      </w:r>
      <w:proofErr w:type="spellEnd"/>
      <w:r w:rsidRPr="00192FDA">
        <w:t xml:space="preserve"> flow, the M</w:t>
      </w:r>
      <w:r w:rsidRPr="00192FDA">
        <w:rPr>
          <w:lang w:eastAsia="zh-CN"/>
        </w:rPr>
        <w:t>N</w:t>
      </w:r>
      <w:r w:rsidRPr="00192FDA">
        <w:t xml:space="preserve"> may request the direct establishment of SCG </w:t>
      </w:r>
      <w:r w:rsidRPr="00192FDA">
        <w:rPr>
          <w:lang w:eastAsia="zh-CN"/>
        </w:rPr>
        <w:t>and/</w:t>
      </w:r>
      <w:r w:rsidRPr="00192FDA">
        <w:t xml:space="preserve">or </w:t>
      </w:r>
      <w:r w:rsidRPr="00192FDA">
        <w:rPr>
          <w:lang w:eastAsia="zh-CN"/>
        </w:rPr>
        <w:t>s</w:t>
      </w:r>
      <w:r w:rsidRPr="00192FDA">
        <w:t>plit bearer</w:t>
      </w:r>
      <w:r w:rsidRPr="00192FDA">
        <w:rPr>
          <w:lang w:eastAsia="zh-CN"/>
        </w:rPr>
        <w:t>s</w:t>
      </w:r>
      <w:r w:rsidRPr="00192FDA">
        <w:t>, i.e. without first having to establish MCG bearer</w:t>
      </w:r>
      <w:r w:rsidRPr="00192FDA">
        <w:rPr>
          <w:lang w:eastAsia="zh-CN"/>
        </w:rPr>
        <w:t>s</w:t>
      </w:r>
      <w:r w:rsidRPr="00192FDA">
        <w:t xml:space="preserve">. </w:t>
      </w:r>
      <w:r w:rsidRPr="00192FDA">
        <w:rPr>
          <w:rFonts w:eastAsia="Arial"/>
        </w:rPr>
        <w:t xml:space="preserve">It is also allowed that all </w:t>
      </w:r>
      <w:proofErr w:type="spellStart"/>
      <w:r w:rsidRPr="00192FDA">
        <w:rPr>
          <w:rFonts w:eastAsia="Arial"/>
        </w:rPr>
        <w:t>QoS</w:t>
      </w:r>
      <w:proofErr w:type="spellEnd"/>
      <w:r w:rsidRPr="00192FDA">
        <w:rPr>
          <w:rFonts w:eastAsia="Arial"/>
        </w:rPr>
        <w:t xml:space="preserve"> flows can be mapped to</w:t>
      </w:r>
      <w:r w:rsidRPr="00192FDA">
        <w:t xml:space="preserve"> SN terminated bearers</w:t>
      </w:r>
      <w:r w:rsidRPr="00192FDA">
        <w:rPr>
          <w:rFonts w:eastAsia="Arial"/>
        </w:rPr>
        <w:t xml:space="preserve">, i.e. there is no </w:t>
      </w:r>
      <w:proofErr w:type="spellStart"/>
      <w:r w:rsidRPr="00192FDA">
        <w:rPr>
          <w:rFonts w:eastAsia="Arial"/>
        </w:rPr>
        <w:t>QoS</w:t>
      </w:r>
      <w:proofErr w:type="spellEnd"/>
      <w:r w:rsidRPr="00192FDA">
        <w:rPr>
          <w:rFonts w:eastAsia="Arial"/>
        </w:rPr>
        <w:t xml:space="preserve"> flow mapped to an MN terminated bearer.</w:t>
      </w:r>
    </w:p>
    <w:p w:rsidR="00932B91" w:rsidRDefault="00932B91" w:rsidP="00932B91">
      <w:pPr>
        <w:pStyle w:val="B1"/>
        <w:rPr>
          <w:ins w:id="6" w:author="CATT" w:date="2018-06-21T17:16:00Z"/>
          <w:rFonts w:eastAsiaTheme="minorEastAsia"/>
          <w:lang w:eastAsia="zh-CN"/>
        </w:rPr>
      </w:pPr>
      <w:bookmarkStart w:id="7" w:name="_GoBack"/>
      <w:bookmarkEnd w:id="7"/>
      <w:ins w:id="8" w:author="CATT" w:date="2018-06-21T17:16:00Z">
        <w:r>
          <w:rPr>
            <w:rFonts w:eastAsiaTheme="minorEastAsia" w:hint="eastAsia"/>
            <w:lang w:eastAsia="zh-CN"/>
          </w:rPr>
          <w:t xml:space="preserve">1a. </w:t>
        </w:r>
        <w:r w:rsidRPr="00192FDA">
          <w:t>If 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932B91" w:rsidRPr="00932B91" w:rsidRDefault="00932B91" w:rsidP="00932B91">
      <w:pPr>
        <w:pStyle w:val="B1"/>
        <w:rPr>
          <w:ins w:id="9" w:author="CATT" w:date="2018-06-21T17:16:00Z"/>
          <w:rFonts w:eastAsiaTheme="minorEastAsia"/>
          <w:lang w:eastAsia="zh-CN"/>
        </w:rPr>
      </w:pPr>
      <w:ins w:id="10" w:author="CATT" w:date="2018-06-21T17:16: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Addition Request message to SN.</w:t>
        </w:r>
      </w:ins>
    </w:p>
    <w:p w:rsidR="00DF5B21" w:rsidRPr="00192FDA" w:rsidRDefault="00DF5B21" w:rsidP="00DF5B21">
      <w:pPr>
        <w:pStyle w:val="B1"/>
        <w:rPr>
          <w:lang w:eastAsia="zh-CN"/>
        </w:rPr>
      </w:pPr>
      <w:r w:rsidRPr="00192FDA">
        <w:t>2.</w:t>
      </w:r>
      <w:r w:rsidRPr="00192FDA">
        <w:tab/>
        <w:t>If the RRM entity in the S</w:t>
      </w:r>
      <w:r w:rsidRPr="00192FDA">
        <w:rPr>
          <w:lang w:eastAsia="zh-CN"/>
        </w:rPr>
        <w:t>N</w:t>
      </w:r>
      <w:r w:rsidRPr="00192FDA">
        <w:t xml:space="preserve"> is able to admit the resource request, it allocates respective radio resources and, dependent on the bearer </w:t>
      </w:r>
      <w:r w:rsidRPr="00192FDA">
        <w:rPr>
          <w:lang w:eastAsia="zh-CN"/>
        </w:rPr>
        <w:t xml:space="preserve">type </w:t>
      </w:r>
      <w:r w:rsidRPr="00192FDA">
        <w:t>option</w:t>
      </w:r>
      <w:r w:rsidRPr="00192FDA">
        <w:rPr>
          <w:lang w:eastAsia="zh-CN"/>
        </w:rPr>
        <w:t>s</w:t>
      </w:r>
      <w:r w:rsidRPr="00192FDA">
        <w:t>, respective transport network resources. For bearers requiring SCG radio resources the S</w:t>
      </w:r>
      <w:r w:rsidRPr="00192FDA">
        <w:rPr>
          <w:lang w:eastAsia="zh-CN"/>
        </w:rPr>
        <w:t>N</w:t>
      </w:r>
      <w:r w:rsidRPr="00192FDA">
        <w:t xml:space="preserve"> triggers </w:t>
      </w:r>
      <w:r w:rsidRPr="00192FDA">
        <w:rPr>
          <w:lang w:eastAsia="zh-CN"/>
        </w:rPr>
        <w:t xml:space="preserve">UE </w:t>
      </w:r>
      <w:r w:rsidRPr="00192FDA">
        <w:t>Random Access so that synchronisation of the S</w:t>
      </w:r>
      <w:r w:rsidRPr="00192FDA">
        <w:rPr>
          <w:lang w:eastAsia="zh-CN"/>
        </w:rPr>
        <w:t>N</w:t>
      </w:r>
      <w:r w:rsidRPr="00192FDA">
        <w:t xml:space="preserve"> radio resource configuration can be performed. The S</w:t>
      </w:r>
      <w:r w:rsidRPr="00192FDA">
        <w:rPr>
          <w:lang w:eastAsia="zh-CN"/>
        </w:rPr>
        <w:t>N</w:t>
      </w:r>
      <w:r w:rsidRPr="00192FDA">
        <w:t xml:space="preserve"> </w:t>
      </w:r>
      <w:r w:rsidRPr="00192FDA">
        <w:rPr>
          <w:lang w:eastAsia="zh-CN"/>
        </w:rPr>
        <w:t xml:space="preserve">decides for the </w:t>
      </w:r>
      <w:proofErr w:type="spellStart"/>
      <w:r w:rsidRPr="00192FDA">
        <w:rPr>
          <w:lang w:eastAsia="zh-CN"/>
        </w:rPr>
        <w:t>PScell</w:t>
      </w:r>
      <w:proofErr w:type="spellEnd"/>
      <w:r w:rsidRPr="00192FDA">
        <w:rPr>
          <w:lang w:eastAsia="zh-CN"/>
        </w:rPr>
        <w:t xml:space="preserve"> and other SCG </w:t>
      </w:r>
      <w:proofErr w:type="spellStart"/>
      <w:r w:rsidRPr="00192FDA">
        <w:rPr>
          <w:lang w:eastAsia="zh-CN"/>
        </w:rPr>
        <w:t>Scells</w:t>
      </w:r>
      <w:proofErr w:type="spellEnd"/>
      <w:r w:rsidRPr="00192FDA">
        <w:rPr>
          <w:lang w:eastAsia="zh-CN"/>
        </w:rPr>
        <w:t xml:space="preserve"> and</w:t>
      </w:r>
      <w:r w:rsidRPr="00192FDA">
        <w:t xml:space="preserve"> provides the new SCG radio resource configuration to the MN in a S</w:t>
      </w:r>
      <w:r w:rsidRPr="00192FDA">
        <w:rPr>
          <w:lang w:eastAsia="zh-CN"/>
        </w:rPr>
        <w:t>N RRC configuration message</w:t>
      </w:r>
      <w:r w:rsidRPr="00192FDA">
        <w:t xml:space="preserve"> contained in</w:t>
      </w:r>
      <w:r w:rsidRPr="00192FDA">
        <w:rPr>
          <w:lang w:eastAsia="zh-CN"/>
        </w:rPr>
        <w:t xml:space="preserve"> the SN Addition Request Acknowledge message</w:t>
      </w:r>
      <w:r w:rsidRPr="00192FDA">
        <w:t xml:space="preserve">. In case of bearer options that require </w:t>
      </w:r>
      <w:proofErr w:type="spellStart"/>
      <w:r w:rsidRPr="00192FDA">
        <w:t>Xn</w:t>
      </w:r>
      <w:proofErr w:type="spellEnd"/>
      <w:r w:rsidRPr="00192FDA">
        <w:t xml:space="preserve">-U resources between the MN and the SN, the SN provides </w:t>
      </w:r>
      <w:proofErr w:type="spellStart"/>
      <w:r w:rsidRPr="00192FDA">
        <w:t>Xn</w:t>
      </w:r>
      <w:proofErr w:type="spellEnd"/>
      <w:r w:rsidRPr="00192FDA">
        <w:t xml:space="preserve">-U TNL address information for the respective E-RAB, </w:t>
      </w:r>
      <w:proofErr w:type="spellStart"/>
      <w:r w:rsidRPr="00192FDA">
        <w:t>Xn</w:t>
      </w:r>
      <w:proofErr w:type="spellEnd"/>
      <w:r w:rsidRPr="00192FDA">
        <w:t xml:space="preserve">-U UL TNL address information for SN terminated </w:t>
      </w:r>
      <w:proofErr w:type="gramStart"/>
      <w:r w:rsidRPr="00192FDA">
        <w:t>bearers,</w:t>
      </w:r>
      <w:proofErr w:type="gramEnd"/>
      <w:r w:rsidRPr="00192FDA">
        <w:t xml:space="preserve"> </w:t>
      </w:r>
      <w:proofErr w:type="spellStart"/>
      <w:r w:rsidRPr="00192FDA">
        <w:t>Xn</w:t>
      </w:r>
      <w:proofErr w:type="spellEnd"/>
      <w:r w:rsidRPr="00192FDA">
        <w:t xml:space="preserve">-U DL TNL address information for MN terminated bearers. </w:t>
      </w:r>
      <w:r w:rsidRPr="00192FDA">
        <w:rPr>
          <w:lang w:eastAsia="zh-CN"/>
        </w:rPr>
        <w:t xml:space="preserve"> </w:t>
      </w:r>
      <w:r w:rsidRPr="00192FDA">
        <w:t>For SN terminated</w:t>
      </w:r>
      <w:r w:rsidRPr="00192FDA">
        <w:rPr>
          <w:lang w:eastAsia="zh-CN"/>
        </w:rPr>
        <w:t xml:space="preserve"> bearers</w:t>
      </w:r>
      <w:r w:rsidRPr="00192FDA">
        <w:t>, the S</w:t>
      </w:r>
      <w:r w:rsidRPr="00192FDA">
        <w:rPr>
          <w:lang w:eastAsia="zh-CN"/>
        </w:rPr>
        <w:t>N</w:t>
      </w:r>
      <w:r w:rsidRPr="00192FDA">
        <w:t xml:space="preserve"> provides the </w:t>
      </w:r>
      <w:r w:rsidRPr="00192FDA">
        <w:rPr>
          <w:lang w:eastAsia="zh-CN"/>
        </w:rPr>
        <w:t>NG-U</w:t>
      </w:r>
      <w:r w:rsidRPr="00192FDA">
        <w:t xml:space="preserve"> DL TNL address information for the respective</w:t>
      </w:r>
      <w:r w:rsidRPr="00192FDA">
        <w:rPr>
          <w:lang w:eastAsia="zh-CN"/>
        </w:rPr>
        <w:t xml:space="preserve"> PDU Session</w:t>
      </w:r>
      <w:r w:rsidRPr="00192FDA">
        <w:t xml:space="preserve"> and security algorithm. If SCG radio resources have been requested, the SCG radio resource configuration is provided.</w:t>
      </w:r>
    </w:p>
    <w:p w:rsidR="00DF5B21" w:rsidRPr="00192FDA" w:rsidRDefault="00DF5B21" w:rsidP="00DF5B21">
      <w:pPr>
        <w:pStyle w:val="NO"/>
        <w:rPr>
          <w:i/>
          <w:lang w:eastAsia="zh-CN"/>
        </w:rPr>
      </w:pPr>
      <w:r w:rsidRPr="00192FDA">
        <w:t>NOTE 3:</w:t>
      </w:r>
      <w:r w:rsidRPr="00192FDA">
        <w:tab/>
        <w:t xml:space="preserve">In case of </w:t>
      </w:r>
      <w:r w:rsidRPr="00192FDA">
        <w:rPr>
          <w:lang w:eastAsia="zh-CN"/>
        </w:rPr>
        <w:t>MN terminated</w:t>
      </w:r>
      <w:r w:rsidRPr="00192FDA">
        <w:t xml:space="preserve"> bearers, transmission of user plane data may take place after step 2.</w:t>
      </w:r>
    </w:p>
    <w:p w:rsidR="00DF5B21" w:rsidRPr="00192FDA" w:rsidRDefault="00DF5B21" w:rsidP="00DF5B21">
      <w:pPr>
        <w:pStyle w:val="NO"/>
        <w:rPr>
          <w:lang w:eastAsia="zh-CN"/>
        </w:rPr>
      </w:pPr>
      <w:r w:rsidRPr="00192FDA">
        <w:t>NOTE 4:</w:t>
      </w:r>
      <w:r w:rsidRPr="00192FDA">
        <w:tab/>
        <w:t>In case of SN terminated bearers, data forwarding and the SN Status Transfer may take place after step 2.</w:t>
      </w:r>
    </w:p>
    <w:p w:rsidR="00DF5B21" w:rsidRPr="00192FDA" w:rsidRDefault="00DF5B21" w:rsidP="00DF5B21">
      <w:pPr>
        <w:pStyle w:val="B1"/>
      </w:pPr>
      <w:r w:rsidRPr="00192FDA">
        <w:t>3.</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w:t>
      </w:r>
      <w:r w:rsidRPr="00192FDA">
        <w:t>age, without modifying it</w:t>
      </w:r>
      <w:r w:rsidRPr="00192FDA">
        <w:rPr>
          <w:lang w:eastAsia="zh-CN"/>
        </w:rPr>
        <w:t>.</w:t>
      </w:r>
    </w:p>
    <w:p w:rsidR="00DF5B21" w:rsidRPr="00192FDA" w:rsidRDefault="00DF5B21" w:rsidP="00DF5B21">
      <w:pPr>
        <w:pStyle w:val="B1"/>
      </w:pPr>
      <w:r w:rsidRPr="00192FDA">
        <w:t>4.</w:t>
      </w:r>
      <w:r w:rsidRPr="00192FDA">
        <w:tab/>
        <w:t>The UE applies the new configuration and replies to MN with MN RRC reconfiguration complete message</w:t>
      </w:r>
      <w:r w:rsidRPr="00192FDA">
        <w:rPr>
          <w:lang w:eastAsia="zh-CN"/>
        </w:rPr>
        <w:t>, including a SN RRC response message for SN, if needed</w:t>
      </w:r>
      <w:r w:rsidRPr="00192FDA">
        <w:t>. In case the UE is unable to comply with (part of) the configuration included in the MN RRC reconfiguration message, it performs the reconfiguration failure procedure.</w:t>
      </w:r>
    </w:p>
    <w:p w:rsidR="00DF5B21" w:rsidRPr="00192FDA" w:rsidRDefault="00DF5B21" w:rsidP="00DF5B21">
      <w:pPr>
        <w:pStyle w:val="B1"/>
        <w:rPr>
          <w:lang w:eastAsia="zh-CN"/>
        </w:rPr>
      </w:pPr>
      <w:r w:rsidRPr="00192FDA">
        <w:t>5.</w:t>
      </w:r>
      <w:r w:rsidRPr="00192FDA">
        <w:tab/>
        <w:t>The M</w:t>
      </w:r>
      <w:r w:rsidRPr="00192FDA">
        <w:rPr>
          <w:lang w:eastAsia="zh-CN"/>
        </w:rPr>
        <w:t>N</w:t>
      </w:r>
      <w:r w:rsidRPr="00192FDA">
        <w:t xml:space="preserve"> informs the S</w:t>
      </w:r>
      <w:r w:rsidRPr="00192FDA">
        <w:rPr>
          <w:lang w:eastAsia="zh-CN"/>
        </w:rPr>
        <w:t>N</w:t>
      </w:r>
      <w:r w:rsidRPr="00192FDA">
        <w:t xml:space="preserve"> that the UE has completed the reconfiguration procedure successfully</w:t>
      </w:r>
      <w:r w:rsidRPr="00192FDA">
        <w:rPr>
          <w:lang w:eastAsia="zh-CN"/>
        </w:rPr>
        <w:t xml:space="preserve"> via </w:t>
      </w:r>
      <w:r w:rsidRPr="00192FDA">
        <w:t>S</w:t>
      </w:r>
      <w:r w:rsidRPr="00192FDA">
        <w:rPr>
          <w:lang w:eastAsia="zh-CN"/>
        </w:rPr>
        <w:t xml:space="preserve">N </w:t>
      </w:r>
      <w:r w:rsidRPr="00192FDA">
        <w:t>Reconfiguration Complete message</w:t>
      </w:r>
      <w:r w:rsidRPr="00192FDA">
        <w:rPr>
          <w:lang w:eastAsia="zh-CN"/>
        </w:rPr>
        <w:t>, including the encoded SN RRC response message, if received from the UE</w:t>
      </w:r>
      <w:r w:rsidRPr="00192FDA">
        <w:t>.</w:t>
      </w:r>
    </w:p>
    <w:p w:rsidR="00DF5B21" w:rsidRPr="00192FDA" w:rsidRDefault="00DF5B21" w:rsidP="00DF5B21">
      <w:pPr>
        <w:pStyle w:val="B1"/>
      </w:pPr>
      <w:r w:rsidRPr="00192FDA">
        <w:t>6.</w:t>
      </w:r>
      <w:r w:rsidRPr="00192FDA">
        <w:tab/>
        <w:t xml:space="preserve">If configured with bearers requiring SCG radio resources, the UE performs synchronisation towards the </w:t>
      </w:r>
      <w:proofErr w:type="spellStart"/>
      <w:r w:rsidRPr="00192FDA">
        <w:t>PSCell</w:t>
      </w:r>
      <w:proofErr w:type="spellEnd"/>
      <w:r w:rsidRPr="00192FDA">
        <w:t xml:space="preserve"> </w:t>
      </w:r>
      <w:r w:rsidRPr="00192FDA">
        <w:rPr>
          <w:lang w:eastAsia="zh-CN"/>
        </w:rPr>
        <w:t xml:space="preserve">configured by </w:t>
      </w:r>
      <w:r w:rsidRPr="00192FDA">
        <w:t>the S</w:t>
      </w:r>
      <w:r w:rsidRPr="00192FDA">
        <w:rPr>
          <w:lang w:eastAsia="zh-CN"/>
        </w:rPr>
        <w:t>N</w:t>
      </w:r>
      <w:r w:rsidRPr="00192FDA">
        <w:t>. The order the UE sends the MN RRC reconfiguration complete message and performs the Random Access procedure towards the SCG is not defined. The successful RA procedure towards the SCG is not required for a successful completion of the RRC</w:t>
      </w:r>
      <w:r w:rsidRPr="00192FDA">
        <w:rPr>
          <w:rFonts w:eastAsia="Malgun Gothic"/>
        </w:rPr>
        <w:t xml:space="preserve"> </w:t>
      </w:r>
      <w:r w:rsidRPr="00192FDA">
        <w:t>Connection</w:t>
      </w:r>
      <w:r w:rsidRPr="00192FDA">
        <w:rPr>
          <w:rFonts w:eastAsia="Malgun Gothic"/>
        </w:rPr>
        <w:t xml:space="preserve"> </w:t>
      </w:r>
      <w:r w:rsidRPr="00192FDA">
        <w:t>Reconfiguration procedure.</w:t>
      </w:r>
    </w:p>
    <w:p w:rsidR="00DF5B21" w:rsidRPr="00192FDA" w:rsidRDefault="00DF5B21" w:rsidP="00DF5B21">
      <w:pPr>
        <w:pStyle w:val="B1"/>
      </w:pPr>
      <w:r w:rsidRPr="00192FDA">
        <w:lastRenderedPageBreak/>
        <w:t>7/8.</w:t>
      </w:r>
      <w:r w:rsidRPr="00192FDA">
        <w:rPr>
          <w:lang w:eastAsia="zh-CN"/>
        </w:rPr>
        <w:tab/>
      </w:r>
      <w:r w:rsidRPr="00192FDA">
        <w:t>In case of SN terminated</w:t>
      </w:r>
      <w:r w:rsidRPr="00192FDA">
        <w:rPr>
          <w:lang w:eastAsia="zh-CN"/>
        </w:rPr>
        <w:t xml:space="preserve"> bearers</w:t>
      </w:r>
      <w:r w:rsidRPr="00192FDA">
        <w:t xml:space="preserve">, and dependent on the bearer characteristics of the respective </w:t>
      </w:r>
      <w:proofErr w:type="spellStart"/>
      <w:r w:rsidRPr="00192FDA">
        <w:rPr>
          <w:lang w:eastAsia="zh-CN"/>
        </w:rPr>
        <w:t>QoS</w:t>
      </w:r>
      <w:proofErr w:type="spellEnd"/>
      <w:r w:rsidRPr="00192FDA">
        <w:rPr>
          <w:lang w:eastAsia="zh-CN"/>
        </w:rPr>
        <w:t xml:space="preserve"> Flows</w:t>
      </w:r>
      <w:r w:rsidRPr="00192FDA">
        <w:t>, the M</w:t>
      </w:r>
      <w:r w:rsidRPr="00192FDA">
        <w:rPr>
          <w:lang w:eastAsia="zh-CN"/>
        </w:rPr>
        <w:t>N</w:t>
      </w:r>
      <w:r w:rsidRPr="00192FDA">
        <w:t xml:space="preserve"> may take actions to minimise service interruption due to activation of MR-DC (Data forwarding, SN Status Transfer).</w:t>
      </w:r>
    </w:p>
    <w:p w:rsidR="00DF5B21" w:rsidRPr="00192FDA" w:rsidRDefault="00DF5B21" w:rsidP="00DF5B21">
      <w:pPr>
        <w:pStyle w:val="B1"/>
        <w:rPr>
          <w:i/>
        </w:rPr>
      </w:pPr>
      <w:r w:rsidRPr="00192FDA">
        <w:t>9-12.</w:t>
      </w:r>
      <w:r w:rsidRPr="00192FDA">
        <w:tab/>
        <w:t>For SN terminated</w:t>
      </w:r>
      <w:r w:rsidRPr="00192FDA">
        <w:rPr>
          <w:lang w:eastAsia="zh-CN"/>
        </w:rPr>
        <w:t xml:space="preserve"> </w:t>
      </w:r>
      <w:proofErr w:type="gramStart"/>
      <w:r w:rsidRPr="00192FDA">
        <w:rPr>
          <w:lang w:eastAsia="zh-CN"/>
        </w:rPr>
        <w:t>bearers</w:t>
      </w:r>
      <w:r w:rsidRPr="00192FDA">
        <w:t>,</w:t>
      </w:r>
      <w:proofErr w:type="gramEnd"/>
      <w:r w:rsidRPr="00192FDA">
        <w:t xml:space="preserve"> the update of the UP path towards the 5GC is performed</w:t>
      </w:r>
      <w:r w:rsidRPr="00192FDA">
        <w:rPr>
          <w:lang w:eastAsia="zh-CN"/>
        </w:rPr>
        <w:t xml:space="preserve"> via PDU Session Path Update procedure</w:t>
      </w:r>
      <w:r w:rsidRPr="00192FDA">
        <w:rPr>
          <w:i/>
          <w:color w:val="FF0000"/>
        </w:rPr>
        <w:t>.</w:t>
      </w:r>
    </w:p>
    <w:p w:rsidR="00943658" w:rsidRPr="00DF5B21" w:rsidRDefault="00943658" w:rsidP="00B258F9">
      <w:pPr>
        <w:pStyle w:val="a0"/>
        <w:rPr>
          <w:rFonts w:eastAsiaTheme="minorEastAsia"/>
          <w:lang w:val="en-GB" w:eastAsia="zh-CN"/>
        </w:rPr>
      </w:pPr>
    </w:p>
    <w:p w:rsidR="00943658" w:rsidRDefault="00DF5B21" w:rsidP="00B258F9">
      <w:pPr>
        <w:pStyle w:val="a0"/>
        <w:rPr>
          <w:rFonts w:eastAsiaTheme="minorEastAsia"/>
          <w:lang w:eastAsia="zh-CN"/>
        </w:rPr>
      </w:pP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Pr="00DF5B21">
        <w:rPr>
          <w:rFonts w:eastAsiaTheme="minorEastAsia" w:hint="eastAsia"/>
          <w:b/>
          <w:highlight w:val="yellow"/>
          <w:lang w:eastAsia="zh-CN"/>
        </w:rPr>
        <w:t xml:space="preserve">Modification for SN </w:t>
      </w:r>
      <w:r>
        <w:rPr>
          <w:rFonts w:eastAsiaTheme="minorEastAsia" w:hint="eastAsia"/>
          <w:b/>
          <w:highlight w:val="yellow"/>
          <w:lang w:eastAsia="zh-CN"/>
        </w:rPr>
        <w:t>modif</w:t>
      </w:r>
      <w:r w:rsidR="00D3258B">
        <w:rPr>
          <w:rFonts w:eastAsiaTheme="minorEastAsia" w:hint="eastAsia"/>
          <w:b/>
          <w:highlight w:val="yellow"/>
          <w:lang w:eastAsia="zh-CN"/>
        </w:rPr>
        <w:t>i</w:t>
      </w:r>
      <w:r>
        <w:rPr>
          <w:rFonts w:eastAsiaTheme="minorEastAsia" w:hint="eastAsia"/>
          <w:b/>
          <w:highlight w:val="yellow"/>
          <w:lang w:eastAsia="zh-CN"/>
        </w:rPr>
        <w:t>cation</w:t>
      </w:r>
      <w:r w:rsidRPr="00DF5B21">
        <w:rPr>
          <w:rFonts w:eastAsiaTheme="minorEastAsia" w:hint="eastAsia"/>
          <w:b/>
          <w:highlight w:val="yellow"/>
          <w:lang w:eastAsia="zh-CN"/>
        </w:rPr>
        <w:t xml:space="preserve"> procedure</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r w:rsidR="00D3258B">
        <w:rPr>
          <w:rFonts w:eastAsiaTheme="minorEastAsia" w:hint="eastAsia"/>
          <w:lang w:eastAsia="zh-CN"/>
        </w:rPr>
        <w:t>-</w:t>
      </w:r>
      <w:r>
        <w:rPr>
          <w:rFonts w:eastAsiaTheme="minorEastAsia" w:hint="eastAsia"/>
          <w:lang w:eastAsia="zh-CN"/>
        </w:rPr>
        <w:t>-------------------</w:t>
      </w:r>
    </w:p>
    <w:p w:rsidR="00D3258B" w:rsidRPr="00192FDA" w:rsidRDefault="00D3258B" w:rsidP="00D3258B">
      <w:pPr>
        <w:pStyle w:val="3"/>
        <w:numPr>
          <w:ilvl w:val="0"/>
          <w:numId w:val="0"/>
        </w:numPr>
        <w:rPr>
          <w:lang w:val="en-GB" w:eastAsia="zh-CN"/>
        </w:rPr>
      </w:pPr>
      <w:bookmarkStart w:id="11" w:name="_Toc510393444"/>
      <w:r w:rsidRPr="00192FDA">
        <w:rPr>
          <w:lang w:val="en-GB" w:eastAsia="zh-CN"/>
        </w:rPr>
        <w:t>10.3.2</w:t>
      </w:r>
      <w:r w:rsidRPr="00192FDA">
        <w:rPr>
          <w:lang w:val="en-GB" w:eastAsia="zh-CN"/>
        </w:rPr>
        <w:tab/>
        <w:t>MR-DC with 5GC</w:t>
      </w:r>
      <w:bookmarkEnd w:id="11"/>
    </w:p>
    <w:p w:rsidR="00D3258B" w:rsidRPr="00192FDA" w:rsidRDefault="00D3258B" w:rsidP="00D3258B">
      <w:pPr>
        <w:pStyle w:val="Guidance"/>
        <w:rPr>
          <w:color w:val="FF0000"/>
        </w:rPr>
      </w:pPr>
      <w:r w:rsidRPr="00192FDA">
        <w:rPr>
          <w:color w:val="FF0000"/>
        </w:rPr>
        <w:t>Editor’s note: MR-DC with the 5GC is not complete and is targeted for completion in June 2018.</w:t>
      </w:r>
    </w:p>
    <w:p w:rsidR="00D3258B" w:rsidRPr="00192FDA" w:rsidRDefault="00D3258B" w:rsidP="00D3258B">
      <w:pPr>
        <w:rPr>
          <w:lang w:eastAsia="zh-CN"/>
        </w:rPr>
      </w:pPr>
      <w:r w:rsidRPr="00192FDA">
        <w:t xml:space="preserve">The SN Modification procedure may be initiated either by the MN or by the SN and be used to modify, establish or release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transfer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contexts to and from the S</w:t>
      </w:r>
      <w:r w:rsidRPr="00192FDA">
        <w:rPr>
          <w:lang w:eastAsia="zh-CN"/>
        </w:rPr>
        <w:t>N</w:t>
      </w:r>
      <w:r w:rsidRPr="00192FDA">
        <w:t xml:space="preserve"> or to modify other properties of the UE context within the same S</w:t>
      </w:r>
      <w:r w:rsidRPr="00192FDA">
        <w:rPr>
          <w:lang w:eastAsia="zh-CN"/>
        </w:rPr>
        <w:t>N</w:t>
      </w:r>
      <w:r w:rsidRPr="00192FDA">
        <w:t>. It may also be used to transfer an NR RRC message from the SN to the UE via the MN and the response from the UE via MN to the SN (e.g. when SRB3 is not used).</w:t>
      </w:r>
    </w:p>
    <w:p w:rsidR="00D3258B" w:rsidRPr="00192FDA" w:rsidRDefault="00D3258B" w:rsidP="00D3258B">
      <w:r w:rsidRPr="00192FDA">
        <w:t>The S</w:t>
      </w:r>
      <w:r w:rsidRPr="00192FDA">
        <w:rPr>
          <w:lang w:eastAsia="zh-CN"/>
        </w:rPr>
        <w:t>N</w:t>
      </w:r>
      <w:r w:rsidRPr="00192FDA">
        <w:t xml:space="preserve"> modification procedure does not necessarily need to involve signalling towards the UE.</w:t>
      </w:r>
    </w:p>
    <w:p w:rsidR="00D3258B" w:rsidRDefault="00D3258B" w:rsidP="00D3258B">
      <w:pPr>
        <w:rPr>
          <w:rFonts w:eastAsiaTheme="minorEastAsia"/>
          <w:b/>
          <w:lang w:eastAsia="zh-CN"/>
        </w:rPr>
      </w:pPr>
      <w:r w:rsidRPr="00192FDA">
        <w:rPr>
          <w:b/>
        </w:rPr>
        <w:t>M</w:t>
      </w:r>
      <w:r w:rsidRPr="00192FDA">
        <w:rPr>
          <w:b/>
          <w:lang w:eastAsia="zh-CN"/>
        </w:rPr>
        <w:t>N</w:t>
      </w:r>
      <w:r w:rsidRPr="00192FDA">
        <w:rPr>
          <w:b/>
        </w:rPr>
        <w:t xml:space="preserve"> initiated S</w:t>
      </w:r>
      <w:r w:rsidRPr="00192FDA">
        <w:rPr>
          <w:b/>
          <w:lang w:eastAsia="zh-CN"/>
        </w:rPr>
        <w:t>N</w:t>
      </w:r>
      <w:r w:rsidRPr="00192FDA">
        <w:rPr>
          <w:b/>
        </w:rPr>
        <w:t xml:space="preserve"> Modification</w:t>
      </w:r>
    </w:p>
    <w:p w:rsidR="00D3258B" w:rsidRPr="001D113E" w:rsidRDefault="001D113E" w:rsidP="001D113E">
      <w:pPr>
        <w:rPr>
          <w:rFonts w:eastAsiaTheme="minorEastAsia"/>
          <w:lang w:eastAsia="zh-CN"/>
        </w:rPr>
      </w:pPr>
      <w:del w:id="12" w:author="CATT" w:date="2018-06-21T17:16:00Z">
        <w:r w:rsidRPr="00192FDA" w:rsidDel="001D113E">
          <w:object w:dxaOrig="10260" w:dyaOrig="5598">
            <v:shape id="_x0000_i1029" type="#_x0000_t75" style="width:6in;height:236.4pt" o:ole="">
              <v:imagedata r:id="rId15" o:title=""/>
            </v:shape>
            <o:OLEObject Type="Embed" ProgID="Visio.Drawing.11" ShapeID="_x0000_i1029" DrawAspect="Content" ObjectID="_1591170621" r:id="rId16"/>
          </w:object>
        </w:r>
      </w:del>
      <w:ins w:id="13" w:author="CATT" w:date="2018-06-21T17:17:00Z">
        <w:r>
          <w:object w:dxaOrig="10260" w:dyaOrig="6396">
            <v:shape id="_x0000_i1030" type="#_x0000_t75" style="width:453.75pt;height:282.55pt" o:ole="">
              <v:imagedata r:id="rId17" o:title=""/>
            </v:shape>
            <o:OLEObject Type="Embed" ProgID="Visio.Drawing.11" ShapeID="_x0000_i1030" DrawAspect="Content" ObjectID="_1591170622" r:id="rId18"/>
          </w:object>
        </w:r>
      </w:ins>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1</w:t>
      </w:r>
      <w:r w:rsidRPr="00192FDA">
        <w:rPr>
          <w:lang w:eastAsia="ja-JP"/>
        </w:rPr>
        <w:t xml:space="preserve">: </w:t>
      </w:r>
      <w:r w:rsidRPr="00192FDA">
        <w:rPr>
          <w:lang w:eastAsia="zh-CN"/>
        </w:rPr>
        <w:t xml:space="preserve">SN Modification </w:t>
      </w:r>
      <w:r w:rsidRPr="00192FDA">
        <w:t>procedure</w:t>
      </w:r>
      <w:r w:rsidRPr="00192FDA">
        <w:rPr>
          <w:lang w:eastAsia="zh-CN"/>
        </w:rPr>
        <w:t xml:space="preserve"> - MN initiated</w:t>
      </w:r>
    </w:p>
    <w:p w:rsidR="00D3258B" w:rsidRPr="00192FDA" w:rsidRDefault="00D3258B" w:rsidP="00D3258B">
      <w:r w:rsidRPr="00192FDA">
        <w:t>The M</w:t>
      </w:r>
      <w:r w:rsidRPr="00192FDA">
        <w:rPr>
          <w:lang w:eastAsia="zh-CN"/>
        </w:rPr>
        <w:t>N</w:t>
      </w:r>
      <w:r w:rsidRPr="00192FDA">
        <w:t xml:space="preserve"> uses the procedure to initiate configuration changes of the S</w:t>
      </w:r>
      <w:r w:rsidRPr="00192FDA">
        <w:rPr>
          <w:lang w:eastAsia="zh-CN"/>
        </w:rPr>
        <w:t>CG</w:t>
      </w:r>
      <w:r w:rsidRPr="00192FDA">
        <w:t xml:space="preserve"> within the same S</w:t>
      </w:r>
      <w:r w:rsidRPr="00192FDA">
        <w:rPr>
          <w:lang w:eastAsia="zh-CN"/>
        </w:rPr>
        <w:t>N</w:t>
      </w:r>
      <w:r w:rsidRPr="00192FDA">
        <w:t xml:space="preserve">, </w:t>
      </w:r>
      <w:r w:rsidRPr="00192FDA">
        <w:rPr>
          <w:lang w:eastAsia="zh-CN"/>
        </w:rPr>
        <w:t>including</w:t>
      </w:r>
      <w:r w:rsidRPr="00192FDA">
        <w:t xml:space="preserve"> addition, modification or release </w:t>
      </w:r>
      <w:r w:rsidRPr="00192FDA">
        <w:rPr>
          <w:lang w:eastAsia="zh-CN"/>
        </w:rPr>
        <w:t>PDU session/</w:t>
      </w:r>
      <w:proofErr w:type="spellStart"/>
      <w:r w:rsidRPr="00192FDA">
        <w:rPr>
          <w:lang w:eastAsia="zh-CN"/>
        </w:rPr>
        <w:t>QoS</w:t>
      </w:r>
      <w:proofErr w:type="spellEnd"/>
      <w:r w:rsidRPr="00192FDA">
        <w:rPr>
          <w:lang w:eastAsia="zh-CN"/>
        </w:rPr>
        <w:t xml:space="preserve"> Flows mapped onto </w:t>
      </w:r>
      <w:r w:rsidRPr="00192FDA">
        <w:t>SN terminated bearer(s) and MN terminated bearers with an SCG RLC bearer</w:t>
      </w:r>
      <w:r w:rsidRPr="00192FDA">
        <w:rPr>
          <w:lang w:eastAsia="zh-CN"/>
        </w:rPr>
        <w:t xml:space="preserve">. The MN uses the procedure to </w:t>
      </w:r>
      <w:r w:rsidRPr="00192FDA">
        <w:rPr>
          <w:lang w:eastAsia="zh-TW"/>
        </w:rPr>
        <w:t>query the current SCG configuration</w:t>
      </w:r>
      <w:r w:rsidRPr="00192FDA">
        <w:rPr>
          <w:lang w:eastAsia="zh-CN"/>
        </w:rPr>
        <w:t>, e.g. when delta configuration is applied in a MN initiated SN change</w:t>
      </w:r>
      <w:r w:rsidRPr="00192FDA">
        <w:t xml:space="preserve">. MN may not use the procedure to initiate the addition, modification or release of SCG </w:t>
      </w:r>
      <w:proofErr w:type="spellStart"/>
      <w:r w:rsidRPr="00192FDA">
        <w:t>Scells</w:t>
      </w:r>
      <w:proofErr w:type="spellEnd"/>
      <w:r w:rsidRPr="00192FDA">
        <w:t>. The S</w:t>
      </w:r>
      <w:r w:rsidRPr="00192FDA">
        <w:rPr>
          <w:lang w:eastAsia="zh-CN"/>
        </w:rPr>
        <w:t>N</w:t>
      </w:r>
      <w:r w:rsidRPr="00192FDA">
        <w:t xml:space="preserve"> may reject the request, except if it concerns the release of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Figure </w:t>
      </w:r>
      <w:r w:rsidRPr="00192FDA">
        <w:rPr>
          <w:lang w:eastAsia="zh-CN"/>
        </w:rPr>
        <w:t>10.3.2-1</w:t>
      </w:r>
      <w:r w:rsidRPr="00192FDA">
        <w:t xml:space="preserve"> shows an example signalling flow for a M</w:t>
      </w:r>
      <w:r w:rsidRPr="00192FDA">
        <w:rPr>
          <w:lang w:eastAsia="zh-CN"/>
        </w:rPr>
        <w:t>N</w:t>
      </w:r>
      <w:r w:rsidRPr="00192FDA">
        <w:t xml:space="preserve"> initiated S</w:t>
      </w:r>
      <w:r w:rsidRPr="00192FDA">
        <w:rPr>
          <w:lang w:eastAsia="zh-CN"/>
        </w:rPr>
        <w:t>N</w:t>
      </w:r>
      <w:r w:rsidRPr="00192FDA">
        <w:t xml:space="preserve"> Modification procedure.</w:t>
      </w:r>
    </w:p>
    <w:p w:rsidR="00D3258B" w:rsidRDefault="00D3258B" w:rsidP="00D3258B">
      <w:pPr>
        <w:pStyle w:val="B1"/>
        <w:rPr>
          <w:rFonts w:eastAsiaTheme="minorEastAsia"/>
          <w:lang w:eastAsia="zh-CN"/>
        </w:rPr>
      </w:pPr>
      <w:r w:rsidRPr="00192FDA">
        <w:t>1.</w:t>
      </w:r>
      <w:r w:rsidRPr="00192FDA">
        <w:tab/>
        <w:t>The M</w:t>
      </w:r>
      <w:r w:rsidRPr="00192FDA">
        <w:rPr>
          <w:lang w:eastAsia="zh-CN"/>
        </w:rPr>
        <w:t>N</w:t>
      </w:r>
      <w:r w:rsidRPr="00192FDA">
        <w:t xml:space="preserve"> sends the S</w:t>
      </w:r>
      <w:r w:rsidRPr="00192FDA">
        <w:rPr>
          <w:lang w:eastAsia="zh-CN"/>
        </w:rPr>
        <w:t>N</w:t>
      </w:r>
      <w:r w:rsidRPr="00192FDA">
        <w:t xml:space="preserve"> Modification Request message, which may contain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related or other UE context related information, data forwarding address information (if applicable), PDU session level Network Slice info and the requested SCG configuration information, including the UE capabilities coordination result to be used as basis for the reconfiguration by the S</w:t>
      </w:r>
      <w:r w:rsidRPr="00192FDA">
        <w:rPr>
          <w:lang w:eastAsia="zh-CN"/>
        </w:rPr>
        <w:t>N</w:t>
      </w:r>
      <w:r w:rsidRPr="00192FDA">
        <w:t>.</w:t>
      </w:r>
    </w:p>
    <w:p w:rsidR="00ED71D4" w:rsidRDefault="00ED71D4" w:rsidP="00ED71D4">
      <w:pPr>
        <w:pStyle w:val="B1"/>
        <w:rPr>
          <w:ins w:id="14" w:author="CATT" w:date="2018-06-21T17:18:00Z"/>
          <w:rFonts w:eastAsiaTheme="minorEastAsia"/>
          <w:lang w:eastAsia="zh-CN"/>
        </w:rPr>
      </w:pPr>
      <w:ins w:id="15" w:author="CATT" w:date="2018-06-21T17:18:00Z">
        <w:r>
          <w:rPr>
            <w:rFonts w:eastAsiaTheme="minorEastAsia" w:hint="eastAsia"/>
            <w:lang w:eastAsia="zh-CN"/>
          </w:rPr>
          <w:lastRenderedPageBreak/>
          <w:t xml:space="preserve">1a. </w:t>
        </w:r>
        <w:r w:rsidRPr="00192FDA">
          <w:t xml:space="preserve">If </w:t>
        </w:r>
        <w:r>
          <w:rPr>
            <w:rFonts w:eastAsiaTheme="minorEastAsia" w:hint="eastAsia"/>
            <w:lang w:eastAsia="zh-CN"/>
          </w:rPr>
          <w:t xml:space="preserve">SN Modification Request message including SN bearer configuration addition or modification, and </w:t>
        </w:r>
        <w:r w:rsidRPr="00192FDA">
          <w:t>the RRM entity in the S</w:t>
        </w:r>
        <w:r w:rsidRPr="00192FDA">
          <w:rPr>
            <w:lang w:eastAsia="zh-CN"/>
          </w:rPr>
          <w:t>N</w:t>
        </w:r>
        <w:r w:rsidRPr="00192FDA">
          <w:t xml:space="preserve"> is </w:t>
        </w:r>
        <w:r>
          <w:rPr>
            <w:rFonts w:eastAsiaTheme="minorEastAsia" w:hint="eastAsia"/>
            <w:lang w:eastAsia="zh-CN"/>
          </w:rPr>
          <w:t>un</w:t>
        </w:r>
        <w:r w:rsidRPr="00192FDA">
          <w:t>able to admit the resource request</w:t>
        </w:r>
        <w:r>
          <w:rPr>
            <w:rFonts w:eastAsiaTheme="minorEastAsia" w:hint="eastAsia"/>
            <w:lang w:eastAsia="zh-CN"/>
          </w:rPr>
          <w:t>, e.g. the SN can</w:t>
        </w:r>
        <w:r>
          <w:rPr>
            <w:rFonts w:eastAsiaTheme="minorEastAsia"/>
            <w:lang w:eastAsia="zh-CN"/>
          </w:rPr>
          <w:t>’</w:t>
        </w:r>
        <w:r>
          <w:rPr>
            <w:rFonts w:eastAsiaTheme="minorEastAsia" w:hint="eastAsia"/>
            <w:lang w:eastAsia="zh-CN"/>
          </w:rPr>
          <w:t xml:space="preserve">t </w:t>
        </w:r>
        <w:r>
          <w:rPr>
            <w:rFonts w:eastAsiaTheme="minorEastAsia"/>
            <w:lang w:eastAsia="zh-CN"/>
          </w:rPr>
          <w:t>allocate</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w:t>
        </w:r>
        <w:r>
          <w:rPr>
            <w:rFonts w:eastAsiaTheme="minorEastAsia"/>
            <w:lang w:eastAsia="zh-CN"/>
          </w:rPr>
          <w:t>resources</w:t>
        </w:r>
        <w:r>
          <w:rPr>
            <w:rFonts w:eastAsiaTheme="minorEastAsia" w:hint="eastAsia"/>
            <w:lang w:eastAsia="zh-CN"/>
          </w:rPr>
          <w:t xml:space="preserve"> for the request SCG bearer, a bearer type negotiation procedure is initiated by SN, a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is sent to the MN which carries the suggest bearer type configuration such as split bearer type and the split ration.</w:t>
        </w:r>
      </w:ins>
    </w:p>
    <w:p w:rsidR="00ED71D4" w:rsidRPr="00ED71D4" w:rsidRDefault="00ED71D4" w:rsidP="00ED71D4">
      <w:pPr>
        <w:pStyle w:val="B1"/>
        <w:rPr>
          <w:ins w:id="16" w:author="CATT" w:date="2018-06-21T17:17:00Z"/>
          <w:rFonts w:eastAsiaTheme="minorEastAsia"/>
          <w:lang w:eastAsia="zh-CN"/>
        </w:rPr>
      </w:pPr>
      <w:ins w:id="17" w:author="CATT" w:date="2018-06-21T17:18:00Z">
        <w:r>
          <w:rPr>
            <w:rFonts w:eastAsiaTheme="minorEastAsia" w:hint="eastAsia"/>
            <w:lang w:eastAsia="zh-CN"/>
          </w:rPr>
          <w:t xml:space="preserve">1b. MN receives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acquire the suggested bearer configuration from SN, MN adjust the required SN related bearer configuration based on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such as change the SCG bearer type to split bearer type, and adjust the split ratio according the </w:t>
        </w:r>
        <w:proofErr w:type="spellStart"/>
        <w:r>
          <w:rPr>
            <w:rFonts w:eastAsiaTheme="minorEastAsia" w:hint="eastAsia"/>
            <w:lang w:eastAsia="zh-CN"/>
          </w:rPr>
          <w:t>SgNB</w:t>
        </w:r>
        <w:proofErr w:type="spellEnd"/>
        <w:r>
          <w:rPr>
            <w:rFonts w:eastAsiaTheme="minorEastAsia" w:hint="eastAsia"/>
            <w:lang w:eastAsia="zh-CN"/>
          </w:rPr>
          <w:t xml:space="preserve"> Modification Required message, and send </w:t>
        </w:r>
        <w:proofErr w:type="spellStart"/>
        <w:r>
          <w:rPr>
            <w:rFonts w:eastAsiaTheme="minorEastAsia" w:hint="eastAsia"/>
            <w:lang w:eastAsia="zh-CN"/>
          </w:rPr>
          <w:t>SgNB</w:t>
        </w:r>
        <w:proofErr w:type="spellEnd"/>
        <w:r>
          <w:rPr>
            <w:rFonts w:eastAsiaTheme="minorEastAsia" w:hint="eastAsia"/>
            <w:lang w:eastAsia="zh-CN"/>
          </w:rPr>
          <w:t xml:space="preserve"> Modification Request message to SN.</w:t>
        </w:r>
      </w:ins>
    </w:p>
    <w:p w:rsidR="00D3258B" w:rsidRPr="00192FDA" w:rsidRDefault="00D3258B" w:rsidP="00D3258B">
      <w:pPr>
        <w:pStyle w:val="B1"/>
        <w:rPr>
          <w:i/>
          <w:iCs/>
        </w:rPr>
      </w:pPr>
      <w:r w:rsidRPr="00192FDA">
        <w:t>2.</w:t>
      </w:r>
      <w:r w:rsidRPr="00192FDA">
        <w:tab/>
        <w:t>The S</w:t>
      </w:r>
      <w:r w:rsidRPr="00192FDA">
        <w:rPr>
          <w:lang w:eastAsia="zh-CN"/>
        </w:rPr>
        <w:t>N</w:t>
      </w:r>
      <w:r w:rsidRPr="00192FDA">
        <w:t xml:space="preserve"> responds with the S</w:t>
      </w:r>
      <w:r w:rsidRPr="00192FDA">
        <w:rPr>
          <w:lang w:eastAsia="zh-CN"/>
        </w:rPr>
        <w:t>N</w:t>
      </w:r>
      <w:r w:rsidRPr="00192FDA">
        <w:t xml:space="preserve"> Modification Request Acknowledge message, which may contain </w:t>
      </w:r>
      <w:r w:rsidRPr="00192FDA">
        <w:rPr>
          <w:lang w:eastAsia="zh-CN"/>
        </w:rPr>
        <w:t xml:space="preserve">new SCG </w:t>
      </w:r>
      <w:r w:rsidRPr="00192FDA">
        <w:t>radio configuration information within</w:t>
      </w:r>
      <w:r w:rsidRPr="00192FDA">
        <w:rPr>
          <w:lang w:eastAsia="zh-CN"/>
        </w:rPr>
        <w:t xml:space="preserve"> a SN RRC configuration message</w:t>
      </w:r>
      <w:r w:rsidRPr="00192FDA">
        <w:rPr>
          <w:i/>
          <w:lang w:eastAsia="zh-CN"/>
        </w:rPr>
        <w:t xml:space="preserve">, </w:t>
      </w:r>
      <w:r w:rsidRPr="00192FDA">
        <w:t>and data forwarding address information (if applicable).</w:t>
      </w:r>
    </w:p>
    <w:p w:rsidR="00D3258B" w:rsidRPr="00192FDA" w:rsidRDefault="00D3258B" w:rsidP="00D3258B">
      <w:pPr>
        <w:pStyle w:val="B1"/>
      </w:pPr>
      <w:r w:rsidRPr="00192FDA">
        <w:t>3/4.</w:t>
      </w:r>
      <w:r w:rsidRPr="00192FDA">
        <w:tab/>
        <w:t>T</w:t>
      </w:r>
      <w:r w:rsidRPr="00192FDA">
        <w:rPr>
          <w:rFonts w:eastAsia="MS Mincho"/>
        </w:rPr>
        <w:t>he M</w:t>
      </w:r>
      <w:r w:rsidRPr="00192FDA">
        <w:rPr>
          <w:lang w:eastAsia="zh-CN"/>
        </w:rPr>
        <w:t>N</w:t>
      </w:r>
      <w:r w:rsidRPr="00192FDA">
        <w:rPr>
          <w:rFonts w:eastAsia="MS Mincho"/>
        </w:rPr>
        <w:t xml:space="preserve"> ini</w:t>
      </w:r>
      <w:r w:rsidRPr="00192FDA">
        <w:t>tiates the RRC connection reconfiguration procedure</w:t>
      </w:r>
      <w:r w:rsidRPr="00192FDA">
        <w:rPr>
          <w:lang w:eastAsia="zh-CN"/>
        </w:rPr>
        <w:t>, including SN RRC configuration message</w:t>
      </w:r>
      <w:r w:rsidRPr="00192FDA">
        <w:t>. The UE applies the new configuration and replies with MN RRC reconfiguration complete message,</w:t>
      </w:r>
      <w:r w:rsidRPr="00192FDA">
        <w:rPr>
          <w:i/>
          <w:lang w:eastAsia="zh-CN"/>
        </w:rPr>
        <w:t xml:space="preserve"> </w:t>
      </w:r>
      <w:r w:rsidRPr="00192FDA">
        <w:rPr>
          <w:lang w:eastAsia="zh-CN"/>
        </w:rPr>
        <w:t xml:space="preserve">including a SN RRC response message, if needed. </w:t>
      </w:r>
      <w:r w:rsidRPr="00192FDA">
        <w:t>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5.</w:t>
      </w:r>
      <w:r w:rsidRPr="00192FDA">
        <w:tab/>
        <w:t>Upon successful completion of the reconfiguration, the success of the procedure is indicated in the S</w:t>
      </w:r>
      <w:r w:rsidRPr="00192FDA">
        <w:rPr>
          <w:lang w:eastAsia="zh-CN"/>
        </w:rPr>
        <w:t>N</w:t>
      </w:r>
      <w:r w:rsidRPr="00192FDA">
        <w:t xml:space="preserve"> Reconfiguration Complete message.</w:t>
      </w:r>
    </w:p>
    <w:p w:rsidR="00D3258B" w:rsidRPr="00192FDA" w:rsidRDefault="00D3258B" w:rsidP="00D3258B">
      <w:pPr>
        <w:pStyle w:val="B1"/>
        <w:rPr>
          <w:lang w:eastAsia="zh-CN"/>
        </w:rPr>
      </w:pPr>
      <w:r w:rsidRPr="00192FDA">
        <w:rPr>
          <w:lang w:eastAsia="zh-CN"/>
        </w:rPr>
        <w:t>6.</w:t>
      </w:r>
      <w:r w:rsidRPr="00192FDA">
        <w:rPr>
          <w:lang w:eastAsia="zh-CN"/>
        </w:rPr>
        <w:tab/>
      </w:r>
      <w:r w:rsidRPr="00192FDA">
        <w:t xml:space="preserve">If instructed, the UE performs synchronisation towards the </w:t>
      </w:r>
      <w:proofErr w:type="spellStart"/>
      <w:r w:rsidRPr="00192FDA">
        <w:rPr>
          <w:lang w:eastAsia="zh-CN"/>
        </w:rPr>
        <w:t>PSC</w:t>
      </w:r>
      <w:r w:rsidRPr="00192FDA">
        <w:t>ell</w:t>
      </w:r>
      <w:proofErr w:type="spellEnd"/>
      <w:r w:rsidRPr="00192FDA">
        <w:t xml:space="preserve"> of the SN as described in SN addition procedure. Otherwise, the UE may perform UL transmission after having applied the new configuration</w:t>
      </w:r>
      <w:r w:rsidRPr="00192FDA">
        <w:rPr>
          <w:lang w:eastAsia="zh-CN"/>
        </w:rPr>
        <w:t>.</w:t>
      </w:r>
    </w:p>
    <w:p w:rsidR="00D3258B" w:rsidRPr="00192FDA" w:rsidRDefault="00D3258B" w:rsidP="00D3258B">
      <w:pPr>
        <w:pStyle w:val="B1"/>
      </w:pPr>
      <w:r w:rsidRPr="00192FDA">
        <w:t>7/8.</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10.3.2-1</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 </w:t>
      </w:r>
      <w:r w:rsidRPr="00192FDA">
        <w:t>context is transferred from the M</w:t>
      </w:r>
      <w:r w:rsidRPr="00192FDA">
        <w:rPr>
          <w:lang w:eastAsia="zh-CN"/>
        </w:rPr>
        <w:t>N</w:t>
      </w:r>
      <w:r w:rsidRPr="00192FDA">
        <w:t xml:space="preserve"> to the S</w:t>
      </w:r>
      <w:r w:rsidRPr="00192FDA">
        <w:rPr>
          <w:lang w:eastAsia="zh-CN"/>
        </w:rPr>
        <w:t>N</w:t>
      </w:r>
      <w:r w:rsidRPr="00192FDA">
        <w:t>).</w:t>
      </w:r>
    </w:p>
    <w:p w:rsidR="00D3258B" w:rsidRPr="00192FDA" w:rsidRDefault="00D3258B" w:rsidP="00D3258B">
      <w:pPr>
        <w:pStyle w:val="B1"/>
      </w:pPr>
      <w:r w:rsidRPr="00192FDA">
        <w:t>9.</w:t>
      </w:r>
      <w:r w:rsidRPr="00192FDA">
        <w:tab/>
        <w:t xml:space="preserve">If applicable, a </w:t>
      </w:r>
      <w:r w:rsidRPr="00192FDA">
        <w:rPr>
          <w:lang w:eastAsia="zh-CN"/>
        </w:rPr>
        <w:t xml:space="preserve">PDU Session </w:t>
      </w:r>
      <w:r w:rsidRPr="00192FDA">
        <w:t xml:space="preserve">path update </w:t>
      </w:r>
      <w:r w:rsidRPr="00192FDA">
        <w:rPr>
          <w:lang w:eastAsia="zh-CN"/>
        </w:rPr>
        <w:t xml:space="preserve">procedure </w:t>
      </w:r>
      <w:r w:rsidRPr="00192FDA">
        <w:t>is performed.</w:t>
      </w:r>
    </w:p>
    <w:p w:rsidR="00D3258B" w:rsidRPr="00192FDA" w:rsidRDefault="00D3258B" w:rsidP="00D3258B">
      <w:pPr>
        <w:rPr>
          <w:b/>
          <w:lang w:eastAsia="zh-CN"/>
        </w:rPr>
      </w:pPr>
      <w:r w:rsidRPr="00192FDA">
        <w:rPr>
          <w:b/>
        </w:rPr>
        <w:t>S</w:t>
      </w:r>
      <w:r w:rsidRPr="00192FDA">
        <w:rPr>
          <w:b/>
          <w:lang w:eastAsia="zh-CN"/>
        </w:rPr>
        <w:t>N</w:t>
      </w:r>
      <w:r w:rsidRPr="00192FDA">
        <w:rPr>
          <w:b/>
        </w:rPr>
        <w:t xml:space="preserve"> initiated S</w:t>
      </w:r>
      <w:r w:rsidRPr="00192FDA">
        <w:rPr>
          <w:b/>
          <w:lang w:eastAsia="zh-CN"/>
        </w:rPr>
        <w:t>N</w:t>
      </w:r>
      <w:r w:rsidRPr="00192FDA">
        <w:rPr>
          <w:b/>
        </w:rPr>
        <w:t xml:space="preserve"> Modification</w:t>
      </w:r>
      <w:r w:rsidRPr="00192FDA">
        <w:rPr>
          <w:b/>
          <w:lang w:eastAsia="zh-CN"/>
        </w:rPr>
        <w:t xml:space="preserve"> with MN involvement</w:t>
      </w:r>
    </w:p>
    <w:p w:rsidR="00D3258B" w:rsidRPr="00192FDA" w:rsidRDefault="00D3258B" w:rsidP="00D3258B">
      <w:pPr>
        <w:pStyle w:val="TH"/>
      </w:pPr>
      <w:r w:rsidRPr="00192FDA">
        <w:object w:dxaOrig="10260" w:dyaOrig="5598">
          <v:shape id="_x0000_i1031" type="#_x0000_t75" style="width:6in;height:236.4pt" o:ole="">
            <v:imagedata r:id="rId19" o:title=""/>
          </v:shape>
          <o:OLEObject Type="Embed" ProgID="Visio.Drawing.11" ShapeID="_x0000_i1031" DrawAspect="Content" ObjectID="_1591170623" r:id="rId20"/>
        </w:object>
      </w:r>
    </w:p>
    <w:p w:rsidR="00D3258B" w:rsidRPr="00192FDA" w:rsidRDefault="00D3258B" w:rsidP="00D3258B">
      <w:pPr>
        <w:pStyle w:val="TF"/>
      </w:pPr>
      <w:r w:rsidRPr="00192FDA">
        <w:rPr>
          <w:lang w:eastAsia="ja-JP"/>
        </w:rPr>
        <w:t xml:space="preserve">Figure </w:t>
      </w:r>
      <w:r w:rsidRPr="00192FDA">
        <w:rPr>
          <w:lang w:eastAsia="zh-CN"/>
        </w:rPr>
        <w:t>10.3.2</w:t>
      </w:r>
      <w:r w:rsidRPr="00192FDA">
        <w:rPr>
          <w:lang w:eastAsia="ja-JP"/>
        </w:rPr>
        <w:t>-</w:t>
      </w:r>
      <w:r w:rsidRPr="00192FDA">
        <w:rPr>
          <w:lang w:eastAsia="zh-CN"/>
        </w:rPr>
        <w:t>2</w:t>
      </w:r>
      <w:r w:rsidRPr="00192FDA">
        <w:rPr>
          <w:lang w:eastAsia="ja-JP"/>
        </w:rPr>
        <w:t xml:space="preserve">: </w:t>
      </w:r>
      <w:r w:rsidRPr="00192FDA">
        <w:rPr>
          <w:lang w:eastAsia="zh-CN"/>
        </w:rPr>
        <w:t xml:space="preserve">SN Modification procedure - SN initiated </w:t>
      </w:r>
      <w:r w:rsidRPr="00192FDA">
        <w:t>with MN involvement</w:t>
      </w:r>
    </w:p>
    <w:p w:rsidR="00D3258B" w:rsidRPr="00192FDA" w:rsidRDefault="00D3258B" w:rsidP="00D3258B">
      <w:r w:rsidRPr="00192FDA">
        <w:t>The S</w:t>
      </w:r>
      <w:r w:rsidRPr="00192FDA">
        <w:rPr>
          <w:lang w:eastAsia="zh-CN"/>
        </w:rPr>
        <w:t>N</w:t>
      </w:r>
      <w:r w:rsidRPr="00192FDA">
        <w:t xml:space="preserve"> uses the procedure to perform configuration changes of the SCG within the same S</w:t>
      </w:r>
      <w:r w:rsidRPr="00192FDA">
        <w:rPr>
          <w:lang w:eastAsia="zh-CN"/>
        </w:rPr>
        <w:t>N</w:t>
      </w:r>
      <w:r w:rsidRPr="00192FDA">
        <w:t>, e.g. to trigger the</w:t>
      </w:r>
      <w:r w:rsidRPr="00192FDA">
        <w:rPr>
          <w:lang w:eastAsia="zh-CN"/>
        </w:rPr>
        <w:t xml:space="preserve"> modification/</w:t>
      </w:r>
      <w:r w:rsidRPr="00192FDA">
        <w:t xml:space="preserve">release of </w:t>
      </w:r>
      <w:r w:rsidRPr="00192FDA">
        <w:rPr>
          <w:lang w:eastAsia="zh-CN"/>
        </w:rPr>
        <w:t>PDU session/</w:t>
      </w:r>
      <w:proofErr w:type="spellStart"/>
      <w:r w:rsidRPr="00192FDA">
        <w:rPr>
          <w:lang w:eastAsia="zh-CN"/>
        </w:rPr>
        <w:t>QoS</w:t>
      </w:r>
      <w:proofErr w:type="spellEnd"/>
      <w:r w:rsidRPr="00192FDA">
        <w:rPr>
          <w:lang w:eastAsia="zh-CN"/>
        </w:rPr>
        <w:t xml:space="preserve"> flows and to trigger </w:t>
      </w:r>
      <w:proofErr w:type="spellStart"/>
      <w:r w:rsidRPr="00192FDA">
        <w:rPr>
          <w:lang w:eastAsia="zh-CN"/>
        </w:rPr>
        <w:t>PSCell</w:t>
      </w:r>
      <w:proofErr w:type="spellEnd"/>
      <w:r w:rsidRPr="00192FDA">
        <w:rPr>
          <w:lang w:eastAsia="zh-CN"/>
        </w:rPr>
        <w:t xml:space="preserve"> changes (when MN involvement is needed for this)</w:t>
      </w:r>
      <w:r w:rsidRPr="00192FDA">
        <w:t>. The M</w:t>
      </w:r>
      <w:r w:rsidRPr="00192FDA">
        <w:rPr>
          <w:lang w:eastAsia="zh-CN"/>
        </w:rPr>
        <w:t>N</w:t>
      </w:r>
      <w:r w:rsidRPr="00192FDA">
        <w:t xml:space="preserve"> cannot reject the release request of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Figure </w:t>
      </w:r>
      <w:r w:rsidRPr="00192FDA">
        <w:rPr>
          <w:lang w:eastAsia="zh-CN"/>
        </w:rPr>
        <w:t>10.3.2-2</w:t>
      </w:r>
      <w:r w:rsidRPr="00192FDA">
        <w:t xml:space="preserve"> shows an example signalling flow for S</w:t>
      </w:r>
      <w:r w:rsidRPr="00192FDA">
        <w:rPr>
          <w:lang w:eastAsia="zh-CN"/>
        </w:rPr>
        <w:t>N</w:t>
      </w:r>
      <w:r w:rsidRPr="00192FDA">
        <w:t xml:space="preserve"> initiated S</w:t>
      </w:r>
      <w:r w:rsidRPr="00192FDA">
        <w:rPr>
          <w:lang w:eastAsia="zh-CN"/>
        </w:rPr>
        <w:t>N</w:t>
      </w:r>
      <w:r w:rsidRPr="00192FDA">
        <w:t xml:space="preserve"> Modification procedure.</w:t>
      </w:r>
    </w:p>
    <w:p w:rsidR="00D3258B" w:rsidRPr="00FB3AEE" w:rsidRDefault="00D3258B" w:rsidP="00D3258B">
      <w:pPr>
        <w:pStyle w:val="B1"/>
        <w:rPr>
          <w:rFonts w:eastAsiaTheme="minorEastAsia"/>
          <w:lang w:eastAsia="zh-CN"/>
        </w:rPr>
      </w:pPr>
      <w:r w:rsidRPr="00192FDA">
        <w:lastRenderedPageBreak/>
        <w:t>1.</w:t>
      </w:r>
      <w:r w:rsidRPr="00192FDA">
        <w:tab/>
        <w:t>The S</w:t>
      </w:r>
      <w:r w:rsidRPr="00192FDA">
        <w:rPr>
          <w:lang w:eastAsia="zh-CN"/>
        </w:rPr>
        <w:t>N</w:t>
      </w:r>
      <w:r w:rsidRPr="00192FDA">
        <w:t xml:space="preserve"> sends the S</w:t>
      </w:r>
      <w:r w:rsidRPr="00192FDA">
        <w:rPr>
          <w:lang w:eastAsia="zh-CN"/>
        </w:rPr>
        <w:t>N</w:t>
      </w:r>
      <w:r w:rsidRPr="00192FDA">
        <w:t xml:space="preserve"> Modification Required message </w:t>
      </w:r>
      <w:r w:rsidRPr="00192FDA">
        <w:rPr>
          <w:lang w:eastAsia="zh-CN"/>
        </w:rPr>
        <w:t>including a SN RRC configuration message</w:t>
      </w:r>
      <w:r w:rsidRPr="00192FDA">
        <w:t>, which may contain</w:t>
      </w:r>
      <w:r w:rsidRPr="00192FDA">
        <w:rPr>
          <w:lang w:eastAsia="zh-CN"/>
        </w:rPr>
        <w:t xml:space="preserve"> PDU session/</w:t>
      </w:r>
      <w:proofErr w:type="spellStart"/>
      <w:r w:rsidRPr="00192FDA">
        <w:rPr>
          <w:lang w:eastAsia="zh-CN"/>
        </w:rPr>
        <w:t>QoS</w:t>
      </w:r>
      <w:proofErr w:type="spellEnd"/>
      <w:r w:rsidRPr="00192FDA">
        <w:rPr>
          <w:lang w:eastAsia="zh-CN"/>
        </w:rPr>
        <w:t xml:space="preserve"> Flow</w:t>
      </w:r>
      <w:r w:rsidRPr="00192FDA">
        <w:t xml:space="preserve"> context related, other UE context related information and the new radio resource configuration of SCG. For</w:t>
      </w:r>
      <w:r w:rsidRPr="00192FDA">
        <w:rPr>
          <w:lang w:eastAsia="zh-CN"/>
        </w:rPr>
        <w:t xml:space="preserve"> the</w:t>
      </w:r>
      <w:r w:rsidRPr="00192FDA">
        <w:t xml:space="preserve"> release or modification</w:t>
      </w:r>
      <w:r w:rsidRPr="00192FDA">
        <w:rPr>
          <w:lang w:eastAsia="zh-CN"/>
        </w:rPr>
        <w:t xml:space="preserve"> of PDU session/</w:t>
      </w:r>
      <w:proofErr w:type="spellStart"/>
      <w:r w:rsidRPr="00192FDA">
        <w:rPr>
          <w:lang w:eastAsia="zh-CN"/>
        </w:rPr>
        <w:t>QoS</w:t>
      </w:r>
      <w:proofErr w:type="spellEnd"/>
      <w:r w:rsidRPr="00192FDA">
        <w:rPr>
          <w:lang w:eastAsia="zh-CN"/>
        </w:rPr>
        <w:t xml:space="preserve"> flow,</w:t>
      </w:r>
      <w:r w:rsidRPr="00192FDA">
        <w:t xml:space="preserve"> a corresponding </w:t>
      </w:r>
      <w:r w:rsidRPr="00192FDA">
        <w:rPr>
          <w:lang w:eastAsia="zh-CN"/>
        </w:rPr>
        <w:t>PDU session/</w:t>
      </w:r>
      <w:proofErr w:type="spellStart"/>
      <w:r w:rsidRPr="00192FDA">
        <w:rPr>
          <w:lang w:eastAsia="zh-CN"/>
        </w:rPr>
        <w:t>QoS</w:t>
      </w:r>
      <w:proofErr w:type="spellEnd"/>
      <w:r w:rsidRPr="00192FDA">
        <w:rPr>
          <w:lang w:eastAsia="zh-CN"/>
        </w:rPr>
        <w:t xml:space="preserve"> Flows</w:t>
      </w:r>
      <w:r w:rsidRPr="00192FDA">
        <w:t xml:space="preserve"> list is included in the S</w:t>
      </w:r>
      <w:r w:rsidRPr="00192FDA">
        <w:rPr>
          <w:lang w:eastAsia="zh-CN"/>
        </w:rPr>
        <w:t>N</w:t>
      </w:r>
      <w:r w:rsidRPr="00192FDA">
        <w:t xml:space="preserve"> Modification Required message.</w:t>
      </w:r>
      <w:r w:rsidR="00FB3AEE">
        <w:rPr>
          <w:rFonts w:eastAsiaTheme="minorEastAsia" w:hint="eastAsia"/>
          <w:lang w:eastAsia="zh-CN"/>
        </w:rPr>
        <w:t xml:space="preserve"> </w:t>
      </w:r>
      <w:ins w:id="18" w:author="CATT" w:date="2018-06-21T17:18:00Z">
        <w:r w:rsidR="00ED71D4">
          <w:rPr>
            <w:rFonts w:eastAsiaTheme="minorEastAsia" w:hint="eastAsia"/>
            <w:lang w:eastAsia="zh-CN"/>
          </w:rPr>
          <w:t>For bearer type negotiation procedure, suggested bearer type and/or split ration will be included.</w:t>
        </w:r>
      </w:ins>
    </w:p>
    <w:p w:rsidR="00D3258B" w:rsidRPr="00192FDA" w:rsidRDefault="00D3258B" w:rsidP="00D3258B">
      <w:pPr>
        <w:pStyle w:val="B1"/>
        <w:rPr>
          <w:lang w:eastAsia="zh-CN"/>
        </w:rPr>
      </w:pPr>
      <w:r w:rsidRPr="00192FDA">
        <w:tab/>
        <w:t>The S</w:t>
      </w:r>
      <w:r w:rsidRPr="00192FDA">
        <w:rPr>
          <w:lang w:eastAsia="zh-CN"/>
        </w:rPr>
        <w:t>N</w:t>
      </w:r>
      <w:r w:rsidRPr="00192FDA">
        <w:t xml:space="preserve"> can decide whether the change of security key is required.</w:t>
      </w:r>
    </w:p>
    <w:p w:rsidR="00D3258B" w:rsidRPr="00192FDA" w:rsidRDefault="00D3258B" w:rsidP="00D3258B">
      <w:pPr>
        <w:pStyle w:val="B1"/>
        <w:rPr>
          <w:lang w:eastAsia="zh-CN"/>
        </w:rPr>
      </w:pPr>
      <w:r w:rsidRPr="00192FDA">
        <w:rPr>
          <w:lang w:eastAsia="zh-CN"/>
        </w:rPr>
        <w:t>2/3.</w:t>
      </w:r>
      <w:r w:rsidRPr="00192FDA">
        <w:rPr>
          <w:lang w:eastAsia="zh-CN"/>
        </w:rPr>
        <w:tab/>
        <w:t>The MN initiated SN Modification procedure may be triggered by SN Modification Required message.</w:t>
      </w:r>
    </w:p>
    <w:p w:rsidR="00D3258B" w:rsidRPr="00192FDA" w:rsidRDefault="00D3258B" w:rsidP="00D3258B">
      <w:pPr>
        <w:pStyle w:val="B1"/>
      </w:pPr>
      <w:r w:rsidRPr="00192FDA">
        <w:t>4.</w:t>
      </w:r>
      <w:r w:rsidRPr="00192FDA">
        <w:tab/>
      </w:r>
      <w:r w:rsidRPr="00192FDA">
        <w:rPr>
          <w:lang w:eastAsia="zh-CN"/>
        </w:rPr>
        <w:t>T</w:t>
      </w:r>
      <w:r w:rsidRPr="00192FDA">
        <w:t>he M</w:t>
      </w:r>
      <w:r w:rsidRPr="00192FDA">
        <w:rPr>
          <w:lang w:eastAsia="zh-CN"/>
        </w:rPr>
        <w:t>N</w:t>
      </w:r>
      <w:r w:rsidRPr="00192FDA">
        <w:t xml:space="preserve"> sends the MN RRC reconfiguration message to the UE including the</w:t>
      </w:r>
      <w:r w:rsidRPr="00192FDA">
        <w:rPr>
          <w:lang w:eastAsia="zh-CN"/>
        </w:rPr>
        <w:t xml:space="preserve"> SN RRC configuration message the new SCG radio resource configuration.</w:t>
      </w:r>
    </w:p>
    <w:p w:rsidR="00D3258B" w:rsidRPr="00192FDA" w:rsidRDefault="00D3258B" w:rsidP="00D3258B">
      <w:pPr>
        <w:pStyle w:val="B1"/>
      </w:pPr>
      <w:r w:rsidRPr="00192FDA">
        <w:t>5.</w:t>
      </w:r>
      <w:r w:rsidRPr="00192FDA">
        <w:tab/>
        <w:t>The UE applies the new configuration and sends the MN RRC reconfiguration complete message</w:t>
      </w:r>
      <w:r w:rsidRPr="00192FDA">
        <w:rPr>
          <w:lang w:eastAsia="zh-CN"/>
        </w:rPr>
        <w:t>, including an encoded SN RRC response message, if needed</w:t>
      </w:r>
      <w:r w:rsidRPr="00192FDA">
        <w:t>. In case the UE is unable to comply with (part of) the configuration included in the MN RRC reconfiguration message, it performs the reconfiguration failure procedure.</w:t>
      </w:r>
    </w:p>
    <w:p w:rsidR="00D3258B" w:rsidRPr="00192FDA" w:rsidRDefault="00D3258B" w:rsidP="00D3258B">
      <w:pPr>
        <w:pStyle w:val="B1"/>
        <w:rPr>
          <w:lang w:eastAsia="zh-CN"/>
        </w:rPr>
      </w:pPr>
      <w:r w:rsidRPr="00192FDA">
        <w:t>6.</w:t>
      </w:r>
      <w:r w:rsidRPr="00192FDA">
        <w:rPr>
          <w:lang w:eastAsia="zh-CN"/>
        </w:rPr>
        <w:tab/>
      </w:r>
      <w:r w:rsidRPr="00192FDA">
        <w:t>Upon successful completion of the reconfiguration, the success of the procedure is indicated in the SN</w:t>
      </w:r>
      <w:r w:rsidRPr="00192FDA" w:rsidDel="007A10BC">
        <w:t xml:space="preserve"> </w:t>
      </w:r>
      <w:r w:rsidRPr="00192FDA">
        <w:t>Modification Confirm message</w:t>
      </w:r>
      <w:r w:rsidRPr="00192FDA">
        <w:rPr>
          <w:lang w:eastAsia="zh-CN"/>
        </w:rPr>
        <w:t xml:space="preserve"> containing the encoded SN RRC response message, if received from the UE</w:t>
      </w:r>
      <w:r w:rsidRPr="00192FDA">
        <w:t>.</w:t>
      </w:r>
    </w:p>
    <w:p w:rsidR="00D3258B" w:rsidRPr="00192FDA" w:rsidRDefault="00D3258B" w:rsidP="00D3258B">
      <w:pPr>
        <w:pStyle w:val="B1"/>
      </w:pPr>
      <w:r w:rsidRPr="00192FDA">
        <w:t>7.</w:t>
      </w:r>
      <w:r w:rsidRPr="00192FDA">
        <w:tab/>
        <w:t xml:space="preserve">If instructed, the UE performs synchronisation towards the </w:t>
      </w:r>
      <w:proofErr w:type="spellStart"/>
      <w:r w:rsidRPr="00192FDA">
        <w:t>PSCell</w:t>
      </w:r>
      <w:proofErr w:type="spellEnd"/>
      <w:r w:rsidRPr="00192FDA">
        <w:t xml:space="preserve"> </w:t>
      </w:r>
      <w:r w:rsidRPr="00192FDA">
        <w:rPr>
          <w:lang w:eastAsia="zh-CN"/>
        </w:rPr>
        <w:t>configured</w:t>
      </w:r>
      <w:r w:rsidRPr="00192FDA">
        <w:t xml:space="preserve"> </w:t>
      </w:r>
      <w:r w:rsidRPr="00192FDA">
        <w:rPr>
          <w:lang w:eastAsia="zh-CN"/>
        </w:rPr>
        <w:t xml:space="preserve">by </w:t>
      </w:r>
      <w:r w:rsidRPr="00192FDA">
        <w:t>the S</w:t>
      </w:r>
      <w:r w:rsidRPr="00192FDA">
        <w:rPr>
          <w:lang w:eastAsia="zh-CN"/>
        </w:rPr>
        <w:t>N</w:t>
      </w:r>
      <w:r w:rsidRPr="00192FDA">
        <w:t xml:space="preserve"> as described in S</w:t>
      </w:r>
      <w:r w:rsidRPr="00192FDA">
        <w:rPr>
          <w:lang w:eastAsia="zh-CN"/>
        </w:rPr>
        <w:t>N</w:t>
      </w:r>
      <w:r w:rsidRPr="00192FDA">
        <w:t xml:space="preserve"> </w:t>
      </w:r>
      <w:r w:rsidRPr="00192FDA">
        <w:rPr>
          <w:lang w:eastAsia="zh-CN"/>
        </w:rPr>
        <w:t>A</w:t>
      </w:r>
      <w:r w:rsidRPr="00192FDA">
        <w:t xml:space="preserve">ddition procedure. Otherwise, the UE may perform UL transmission </w:t>
      </w:r>
      <w:r w:rsidRPr="00192FDA">
        <w:rPr>
          <w:lang w:eastAsia="zh-CN"/>
        </w:rPr>
        <w:t xml:space="preserve">directly </w:t>
      </w:r>
      <w:r w:rsidRPr="00192FDA">
        <w:t>after having applied the new configuration.</w:t>
      </w:r>
    </w:p>
    <w:p w:rsidR="00D3258B" w:rsidRPr="00192FDA" w:rsidRDefault="00D3258B" w:rsidP="00D3258B">
      <w:pPr>
        <w:pStyle w:val="B1"/>
        <w:rPr>
          <w:lang w:eastAsia="zh-CN"/>
        </w:rPr>
      </w:pPr>
      <w:r w:rsidRPr="00192FDA">
        <w:t>8/9.</w:t>
      </w:r>
      <w:r w:rsidRPr="00192FDA">
        <w:tab/>
        <w:t>If applicable, data forwarding between M</w:t>
      </w:r>
      <w:r w:rsidRPr="00192FDA">
        <w:rPr>
          <w:lang w:eastAsia="zh-CN"/>
        </w:rPr>
        <w:t>N</w:t>
      </w:r>
      <w:r w:rsidRPr="00192FDA">
        <w:t xml:space="preserve"> and the S</w:t>
      </w:r>
      <w:r w:rsidRPr="00192FDA">
        <w:rPr>
          <w:lang w:eastAsia="zh-CN"/>
        </w:rPr>
        <w:t>N</w:t>
      </w:r>
      <w:r w:rsidRPr="00192FDA">
        <w:t xml:space="preserve"> takes place (Figure </w:t>
      </w:r>
      <w:r w:rsidRPr="00192FDA">
        <w:rPr>
          <w:lang w:eastAsia="zh-CN"/>
        </w:rPr>
        <w:t>10.3.2-2</w:t>
      </w:r>
      <w:r w:rsidRPr="00192FDA">
        <w:t xml:space="preserve"> depicts the case where a </w:t>
      </w:r>
      <w:r w:rsidRPr="00192FDA">
        <w:rPr>
          <w:lang w:eastAsia="zh-CN"/>
        </w:rPr>
        <w:t>PDU session/</w:t>
      </w:r>
      <w:proofErr w:type="spellStart"/>
      <w:r w:rsidRPr="00192FDA">
        <w:rPr>
          <w:lang w:eastAsia="zh-CN"/>
        </w:rPr>
        <w:t>QoS</w:t>
      </w:r>
      <w:proofErr w:type="spellEnd"/>
      <w:r w:rsidRPr="00192FDA">
        <w:rPr>
          <w:lang w:eastAsia="zh-CN"/>
        </w:rPr>
        <w:t xml:space="preserve"> Flow</w:t>
      </w:r>
      <w:r w:rsidRPr="00192FDA">
        <w:t xml:space="preserve"> context is transferred from the S</w:t>
      </w:r>
      <w:r w:rsidRPr="00192FDA">
        <w:rPr>
          <w:lang w:eastAsia="zh-CN"/>
        </w:rPr>
        <w:t>N</w:t>
      </w:r>
      <w:r w:rsidRPr="00192FDA">
        <w:t xml:space="preserve"> to the M</w:t>
      </w:r>
      <w:r w:rsidRPr="00192FDA">
        <w:rPr>
          <w:lang w:eastAsia="zh-CN"/>
        </w:rPr>
        <w:t>N</w:t>
      </w:r>
      <w:r w:rsidRPr="00192FDA">
        <w:t>).</w:t>
      </w:r>
    </w:p>
    <w:p w:rsidR="00D3258B" w:rsidRPr="00943658" w:rsidRDefault="00D3258B" w:rsidP="00D3258B">
      <w:pPr>
        <w:pStyle w:val="a0"/>
        <w:rPr>
          <w:rFonts w:eastAsiaTheme="minorEastAsia"/>
          <w:lang w:val="en-GB" w:eastAsia="zh-CN"/>
        </w:rPr>
      </w:pPr>
      <w:r w:rsidRPr="00192FDA">
        <w:rPr>
          <w:lang w:val="en-GB"/>
        </w:rPr>
        <w:t>10.</w:t>
      </w:r>
      <w:r w:rsidRPr="00192FDA">
        <w:rPr>
          <w:lang w:val="en-GB"/>
        </w:rPr>
        <w:tab/>
        <w:t xml:space="preserve">If applicable, a </w:t>
      </w:r>
      <w:r w:rsidRPr="00192FDA">
        <w:rPr>
          <w:lang w:val="en-GB" w:eastAsia="zh-CN"/>
        </w:rPr>
        <w:t xml:space="preserve">PDU Session </w:t>
      </w:r>
      <w:r w:rsidRPr="00192FDA">
        <w:rPr>
          <w:lang w:val="en-GB"/>
        </w:rPr>
        <w:t xml:space="preserve">path update </w:t>
      </w:r>
      <w:r w:rsidRPr="00192FDA">
        <w:rPr>
          <w:lang w:val="en-GB" w:eastAsia="zh-CN"/>
        </w:rPr>
        <w:t xml:space="preserve">procedure </w:t>
      </w:r>
      <w:r w:rsidRPr="00192FDA">
        <w:rPr>
          <w:lang w:val="en-GB"/>
        </w:rPr>
        <w:t>is performed.</w:t>
      </w:r>
    </w:p>
    <w:sectPr w:rsidR="00D3258B" w:rsidRPr="00943658" w:rsidSect="00375BF0">
      <w:headerReference w:type="default" r:id="rId21"/>
      <w:footerReference w:type="even" r:id="rId22"/>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1C02" w:rsidRDefault="00371C02">
      <w:r>
        <w:separator/>
      </w:r>
    </w:p>
  </w:endnote>
  <w:endnote w:type="continuationSeparator" w:id="0">
    <w:p w:rsidR="00371C02" w:rsidRDefault="00371C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6C3997"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end"/>
    </w:r>
  </w:p>
  <w:p w:rsidR="00943658" w:rsidRDefault="0094365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6C3997" w:rsidP="004F78EE">
    <w:pPr>
      <w:pStyle w:val="ac"/>
      <w:framePr w:wrap="around" w:vAnchor="text" w:hAnchor="margin" w:xAlign="center" w:y="1"/>
      <w:rPr>
        <w:rStyle w:val="ae"/>
      </w:rPr>
    </w:pPr>
    <w:r>
      <w:rPr>
        <w:rStyle w:val="ae"/>
      </w:rPr>
      <w:fldChar w:fldCharType="begin"/>
    </w:r>
    <w:r w:rsidR="00943658">
      <w:rPr>
        <w:rStyle w:val="ae"/>
      </w:rPr>
      <w:instrText xml:space="preserve">PAGE  </w:instrText>
    </w:r>
    <w:r>
      <w:rPr>
        <w:rStyle w:val="ae"/>
      </w:rPr>
      <w:fldChar w:fldCharType="separate"/>
    </w:r>
    <w:r w:rsidR="00792D11">
      <w:rPr>
        <w:rStyle w:val="ae"/>
        <w:noProof/>
      </w:rPr>
      <w:t>7</w:t>
    </w:r>
    <w:r>
      <w:rPr>
        <w:rStyle w:val="ae"/>
      </w:rPr>
      <w:fldChar w:fldCharType="end"/>
    </w:r>
  </w:p>
  <w:p w:rsidR="00943658" w:rsidRPr="001E07E6" w:rsidRDefault="00943658" w:rsidP="00EA7435">
    <w:pPr>
      <w:pStyle w:val="ac"/>
      <w:tabs>
        <w:tab w:val="left" w:pos="2552"/>
      </w:tabs>
      <w:rPr>
        <w:rFonts w:eastAsiaTheme="minorEastAsia"/>
        <w:lang w:eastAsia="zh-CN"/>
      </w:rPr>
    </w:pPr>
    <w:r w:rsidRPr="00C638B7">
      <w:rPr>
        <w:rFonts w:eastAsia="SimSun"/>
        <w:lang w:eastAsia="zh-CN"/>
      </w:rPr>
      <w:t>R2-</w:t>
    </w:r>
    <w:r w:rsidR="00052CBE" w:rsidRPr="00C638B7">
      <w:rPr>
        <w:rFonts w:eastAsia="SimSun"/>
        <w:lang w:eastAsia="zh-CN"/>
      </w:rPr>
      <w:t>180</w:t>
    </w:r>
    <w:r w:rsidR="00052CBE">
      <w:rPr>
        <w:rFonts w:eastAsiaTheme="minorEastAsia" w:hint="eastAsia"/>
        <w:lang w:eastAsia="zh-CN"/>
      </w:rPr>
      <w:t>9532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1C02" w:rsidRDefault="00371C02">
      <w:r>
        <w:separator/>
      </w:r>
    </w:p>
  </w:footnote>
  <w:footnote w:type="continuationSeparator" w:id="0">
    <w:p w:rsidR="00371C02" w:rsidRDefault="00371C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658" w:rsidRDefault="0094365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FFFFFFFE"/>
    <w:multiLevelType w:val="singleLevel"/>
    <w:tmpl w:val="FFFFFFFF"/>
    <w:lvl w:ilvl="0">
      <w:numFmt w:val="decimal"/>
      <w:lvlText w:val="*"/>
      <w:lvlJc w:val="left"/>
    </w:lvl>
  </w:abstractNum>
  <w:abstractNum w:abstractNumId="2">
    <w:nsid w:val="018210E3"/>
    <w:multiLevelType w:val="hybridMultilevel"/>
    <w:tmpl w:val="2438FE12"/>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19C776B"/>
    <w:multiLevelType w:val="hybridMultilevel"/>
    <w:tmpl w:val="1B38910A"/>
    <w:lvl w:ilvl="0" w:tplc="39BC465C">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38E7E8C"/>
    <w:multiLevelType w:val="hybridMultilevel"/>
    <w:tmpl w:val="DF541422"/>
    <w:lvl w:ilvl="0" w:tplc="6C9408EC">
      <w:start w:val="6"/>
      <w:numFmt w:val="bullet"/>
      <w:lvlText w:val="-"/>
      <w:lvlJc w:val="left"/>
      <w:pPr>
        <w:ind w:left="420" w:hanging="420"/>
      </w:pPr>
      <w:rPr>
        <w:rFonts w:ascii="Arial" w:eastAsia="MS Mincho" w:hAnsi="Arial" w:cs="Arial" w:hint="default"/>
      </w:rPr>
    </w:lvl>
    <w:lvl w:ilvl="1" w:tplc="9892893E" w:tentative="1">
      <w:start w:val="1"/>
      <w:numFmt w:val="bullet"/>
      <w:lvlText w:val=""/>
      <w:lvlJc w:val="left"/>
      <w:pPr>
        <w:ind w:left="840" w:hanging="420"/>
      </w:pPr>
      <w:rPr>
        <w:rFonts w:ascii="Wingdings" w:hAnsi="Wingdings" w:hint="default"/>
      </w:rPr>
    </w:lvl>
    <w:lvl w:ilvl="2" w:tplc="900A3C54" w:tentative="1">
      <w:start w:val="1"/>
      <w:numFmt w:val="bullet"/>
      <w:lvlText w:val=""/>
      <w:lvlJc w:val="left"/>
      <w:pPr>
        <w:ind w:left="1260" w:hanging="420"/>
      </w:pPr>
      <w:rPr>
        <w:rFonts w:ascii="Wingdings" w:hAnsi="Wingdings" w:hint="default"/>
      </w:rPr>
    </w:lvl>
    <w:lvl w:ilvl="3" w:tplc="DDFCB954" w:tentative="1">
      <w:start w:val="1"/>
      <w:numFmt w:val="bullet"/>
      <w:lvlText w:val=""/>
      <w:lvlJc w:val="left"/>
      <w:pPr>
        <w:ind w:left="1680" w:hanging="420"/>
      </w:pPr>
      <w:rPr>
        <w:rFonts w:ascii="Wingdings" w:hAnsi="Wingdings" w:hint="default"/>
      </w:rPr>
    </w:lvl>
    <w:lvl w:ilvl="4" w:tplc="5E1CAFD8" w:tentative="1">
      <w:start w:val="1"/>
      <w:numFmt w:val="bullet"/>
      <w:lvlText w:val=""/>
      <w:lvlJc w:val="left"/>
      <w:pPr>
        <w:ind w:left="2100" w:hanging="420"/>
      </w:pPr>
      <w:rPr>
        <w:rFonts w:ascii="Wingdings" w:hAnsi="Wingdings" w:hint="default"/>
      </w:rPr>
    </w:lvl>
    <w:lvl w:ilvl="5" w:tplc="64DE2F2E" w:tentative="1">
      <w:start w:val="1"/>
      <w:numFmt w:val="bullet"/>
      <w:lvlText w:val=""/>
      <w:lvlJc w:val="left"/>
      <w:pPr>
        <w:ind w:left="2520" w:hanging="420"/>
      </w:pPr>
      <w:rPr>
        <w:rFonts w:ascii="Wingdings" w:hAnsi="Wingdings" w:hint="default"/>
      </w:rPr>
    </w:lvl>
    <w:lvl w:ilvl="6" w:tplc="7D28FCF6" w:tentative="1">
      <w:start w:val="1"/>
      <w:numFmt w:val="bullet"/>
      <w:lvlText w:val=""/>
      <w:lvlJc w:val="left"/>
      <w:pPr>
        <w:ind w:left="2940" w:hanging="420"/>
      </w:pPr>
      <w:rPr>
        <w:rFonts w:ascii="Wingdings" w:hAnsi="Wingdings" w:hint="default"/>
      </w:rPr>
    </w:lvl>
    <w:lvl w:ilvl="7" w:tplc="267AA142" w:tentative="1">
      <w:start w:val="1"/>
      <w:numFmt w:val="bullet"/>
      <w:lvlText w:val=""/>
      <w:lvlJc w:val="left"/>
      <w:pPr>
        <w:ind w:left="3360" w:hanging="420"/>
      </w:pPr>
      <w:rPr>
        <w:rFonts w:ascii="Wingdings" w:hAnsi="Wingdings" w:hint="default"/>
      </w:rPr>
    </w:lvl>
    <w:lvl w:ilvl="8" w:tplc="E61076D8" w:tentative="1">
      <w:start w:val="1"/>
      <w:numFmt w:val="bullet"/>
      <w:lvlText w:val=""/>
      <w:lvlJc w:val="left"/>
      <w:pPr>
        <w:ind w:left="3780" w:hanging="420"/>
      </w:pPr>
      <w:rPr>
        <w:rFonts w:ascii="Wingdings" w:hAnsi="Wingdings" w:hint="default"/>
      </w:rPr>
    </w:lvl>
  </w:abstractNum>
  <w:abstractNum w:abstractNumId="6">
    <w:nsid w:val="06273CF6"/>
    <w:multiLevelType w:val="hybridMultilevel"/>
    <w:tmpl w:val="169237BE"/>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A2352A"/>
    <w:multiLevelType w:val="hybridMultilevel"/>
    <w:tmpl w:val="DE9247F6"/>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3B0C1B"/>
    <w:multiLevelType w:val="hybridMultilevel"/>
    <w:tmpl w:val="0F708608"/>
    <w:lvl w:ilvl="0" w:tplc="5FFE12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58712E"/>
    <w:multiLevelType w:val="hybridMultilevel"/>
    <w:tmpl w:val="E7509BD2"/>
    <w:lvl w:ilvl="0" w:tplc="FFE20ACC">
      <w:start w:val="3"/>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5766095"/>
    <w:multiLevelType w:val="hybridMultilevel"/>
    <w:tmpl w:val="6D1EAC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13">
    <w:nsid w:val="2689023A"/>
    <w:multiLevelType w:val="hybridMultilevel"/>
    <w:tmpl w:val="9F340F52"/>
    <w:lvl w:ilvl="0" w:tplc="ADDA153C">
      <w:start w:val="1"/>
      <w:numFmt w:val="bullet"/>
      <w:lvlText w:val=""/>
      <w:lvlJc w:val="left"/>
      <w:pPr>
        <w:ind w:left="720" w:hanging="360"/>
      </w:pPr>
      <w:rPr>
        <w:rFonts w:ascii="Symbol" w:hAnsi="Symbol" w:hint="default"/>
      </w:rPr>
    </w:lvl>
    <w:lvl w:ilvl="1" w:tplc="E476433A">
      <w:start w:val="1"/>
      <w:numFmt w:val="bullet"/>
      <w:lvlText w:val="o"/>
      <w:lvlJc w:val="left"/>
      <w:pPr>
        <w:ind w:left="1440" w:hanging="360"/>
      </w:pPr>
      <w:rPr>
        <w:rFonts w:ascii="Courier New" w:hAnsi="Courier New" w:cs="Courier New" w:hint="default"/>
      </w:rPr>
    </w:lvl>
    <w:lvl w:ilvl="2" w:tplc="69E6FE00">
      <w:start w:val="1"/>
      <w:numFmt w:val="bullet"/>
      <w:lvlText w:val=""/>
      <w:lvlJc w:val="left"/>
      <w:pPr>
        <w:ind w:left="2160" w:hanging="360"/>
      </w:pPr>
      <w:rPr>
        <w:rFonts w:ascii="Wingdings" w:hAnsi="Wingdings" w:hint="default"/>
      </w:rPr>
    </w:lvl>
    <w:lvl w:ilvl="3" w:tplc="DB60899A" w:tentative="1">
      <w:start w:val="1"/>
      <w:numFmt w:val="bullet"/>
      <w:lvlText w:val=""/>
      <w:lvlJc w:val="left"/>
      <w:pPr>
        <w:ind w:left="2880" w:hanging="360"/>
      </w:pPr>
      <w:rPr>
        <w:rFonts w:ascii="Symbol" w:hAnsi="Symbol" w:hint="default"/>
      </w:rPr>
    </w:lvl>
    <w:lvl w:ilvl="4" w:tplc="413AB9A0" w:tentative="1">
      <w:start w:val="1"/>
      <w:numFmt w:val="bullet"/>
      <w:lvlText w:val="o"/>
      <w:lvlJc w:val="left"/>
      <w:pPr>
        <w:ind w:left="3600" w:hanging="360"/>
      </w:pPr>
      <w:rPr>
        <w:rFonts w:ascii="Courier New" w:hAnsi="Courier New" w:cs="Courier New" w:hint="default"/>
      </w:rPr>
    </w:lvl>
    <w:lvl w:ilvl="5" w:tplc="B908DEA6" w:tentative="1">
      <w:start w:val="1"/>
      <w:numFmt w:val="bullet"/>
      <w:lvlText w:val=""/>
      <w:lvlJc w:val="left"/>
      <w:pPr>
        <w:ind w:left="4320" w:hanging="360"/>
      </w:pPr>
      <w:rPr>
        <w:rFonts w:ascii="Wingdings" w:hAnsi="Wingdings" w:hint="default"/>
      </w:rPr>
    </w:lvl>
    <w:lvl w:ilvl="6" w:tplc="01FC6CB2" w:tentative="1">
      <w:start w:val="1"/>
      <w:numFmt w:val="bullet"/>
      <w:lvlText w:val=""/>
      <w:lvlJc w:val="left"/>
      <w:pPr>
        <w:ind w:left="5040" w:hanging="360"/>
      </w:pPr>
      <w:rPr>
        <w:rFonts w:ascii="Symbol" w:hAnsi="Symbol" w:hint="default"/>
      </w:rPr>
    </w:lvl>
    <w:lvl w:ilvl="7" w:tplc="50DA15EA" w:tentative="1">
      <w:start w:val="1"/>
      <w:numFmt w:val="bullet"/>
      <w:lvlText w:val="o"/>
      <w:lvlJc w:val="left"/>
      <w:pPr>
        <w:ind w:left="5760" w:hanging="360"/>
      </w:pPr>
      <w:rPr>
        <w:rFonts w:ascii="Courier New" w:hAnsi="Courier New" w:cs="Courier New" w:hint="default"/>
      </w:rPr>
    </w:lvl>
    <w:lvl w:ilvl="8" w:tplc="298A04C2" w:tentative="1">
      <w:start w:val="1"/>
      <w:numFmt w:val="bullet"/>
      <w:lvlText w:val=""/>
      <w:lvlJc w:val="left"/>
      <w:pPr>
        <w:ind w:left="6480" w:hanging="360"/>
      </w:pPr>
      <w:rPr>
        <w:rFonts w:ascii="Wingdings" w:hAnsi="Wingdings" w:hint="default"/>
      </w:rPr>
    </w:lvl>
  </w:abstractNum>
  <w:abstractNum w:abstractNumId="14">
    <w:nsid w:val="2746656C"/>
    <w:multiLevelType w:val="hybridMultilevel"/>
    <w:tmpl w:val="3B3857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7C15CA1"/>
    <w:multiLevelType w:val="hybridMultilevel"/>
    <w:tmpl w:val="EBA4BBAC"/>
    <w:lvl w:ilvl="0" w:tplc="9646A47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E663BA4"/>
    <w:multiLevelType w:val="hybridMultilevel"/>
    <w:tmpl w:val="6218B1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BE48AE"/>
    <w:multiLevelType w:val="hybridMultilevel"/>
    <w:tmpl w:val="24C0434A"/>
    <w:lvl w:ilvl="0" w:tplc="9646A476">
      <w:start w:val="4"/>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7172409"/>
    <w:multiLevelType w:val="hybridMultilevel"/>
    <w:tmpl w:val="8C5AD2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nsid w:val="40F52CFF"/>
    <w:multiLevelType w:val="hybridMultilevel"/>
    <w:tmpl w:val="FF0859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6A6213E"/>
    <w:multiLevelType w:val="hybridMultilevel"/>
    <w:tmpl w:val="3A867C94"/>
    <w:lvl w:ilvl="0" w:tplc="0409000B">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C83236"/>
    <w:multiLevelType w:val="hybridMultilevel"/>
    <w:tmpl w:val="1C985BB0"/>
    <w:lvl w:ilvl="0" w:tplc="98EC3AE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720598F"/>
    <w:multiLevelType w:val="hybridMultilevel"/>
    <w:tmpl w:val="E800FABA"/>
    <w:lvl w:ilvl="0" w:tplc="04090001">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8105794"/>
    <w:multiLevelType w:val="hybridMultilevel"/>
    <w:tmpl w:val="2BE44A20"/>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1C000C"/>
    <w:multiLevelType w:val="hybridMultilevel"/>
    <w:tmpl w:val="01E87C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BDF65F6"/>
    <w:multiLevelType w:val="hybridMultilevel"/>
    <w:tmpl w:val="9FF023C0"/>
    <w:lvl w:ilvl="0" w:tplc="B35682C2">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B132E06"/>
    <w:multiLevelType w:val="hybridMultilevel"/>
    <w:tmpl w:val="3926EC9E"/>
    <w:lvl w:ilvl="0" w:tplc="C1706E3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64B36E04"/>
    <w:multiLevelType w:val="hybridMultilevel"/>
    <w:tmpl w:val="AD52A8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C664104"/>
    <w:multiLevelType w:val="hybridMultilevel"/>
    <w:tmpl w:val="E90E7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DE006ED"/>
    <w:multiLevelType w:val="hybridMultilevel"/>
    <w:tmpl w:val="A14C60D4"/>
    <w:lvl w:ilvl="0" w:tplc="27E83A7A">
      <w:start w:val="1"/>
      <w:numFmt w:val="bullet"/>
      <w:lvlText w:val="•"/>
      <w:lvlJc w:val="left"/>
      <w:pPr>
        <w:tabs>
          <w:tab w:val="num" w:pos="720"/>
        </w:tabs>
        <w:ind w:left="720" w:hanging="360"/>
      </w:pPr>
      <w:rPr>
        <w:rFonts w:ascii="Arial" w:hAnsi="Arial" w:hint="default"/>
      </w:rPr>
    </w:lvl>
    <w:lvl w:ilvl="1" w:tplc="04090003">
      <w:start w:val="2150"/>
      <w:numFmt w:val="bullet"/>
      <w:lvlText w:val="–"/>
      <w:lvlJc w:val="left"/>
      <w:pPr>
        <w:tabs>
          <w:tab w:val="num" w:pos="1440"/>
        </w:tabs>
        <w:ind w:left="1440" w:hanging="360"/>
      </w:pPr>
      <w:rPr>
        <w:rFonts w:ascii="Arial" w:hAnsi="Arial" w:hint="default"/>
      </w:rPr>
    </w:lvl>
    <w:lvl w:ilvl="2" w:tplc="04090005">
      <w:start w:val="2150"/>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1">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36D6E2A"/>
    <w:multiLevelType w:val="hybridMultilevel"/>
    <w:tmpl w:val="2A94F242"/>
    <w:lvl w:ilvl="0" w:tplc="5EC083CE">
      <w:start w:val="1"/>
      <w:numFmt w:val="decimal"/>
      <w:pStyle w:val="2"/>
      <w:lvlText w:val="[%1]"/>
      <w:lvlJc w:val="left"/>
      <w:pPr>
        <w:tabs>
          <w:tab w:val="num" w:pos="2041"/>
        </w:tabs>
        <w:ind w:left="2041" w:hanging="737"/>
      </w:pPr>
      <w:rPr>
        <w:rFonts w:hint="default"/>
      </w:rPr>
    </w:lvl>
    <w:lvl w:ilvl="1" w:tplc="D576B152" w:tentative="1">
      <w:start w:val="1"/>
      <w:numFmt w:val="lowerLetter"/>
      <w:lvlText w:val="%2."/>
      <w:lvlJc w:val="left"/>
      <w:pPr>
        <w:tabs>
          <w:tab w:val="num" w:pos="1440"/>
        </w:tabs>
        <w:ind w:left="1440" w:hanging="360"/>
      </w:pPr>
    </w:lvl>
    <w:lvl w:ilvl="2" w:tplc="38E4CE88" w:tentative="1">
      <w:start w:val="1"/>
      <w:numFmt w:val="lowerRoman"/>
      <w:lvlText w:val="%3."/>
      <w:lvlJc w:val="right"/>
      <w:pPr>
        <w:tabs>
          <w:tab w:val="num" w:pos="2160"/>
        </w:tabs>
        <w:ind w:left="2160" w:hanging="180"/>
      </w:pPr>
    </w:lvl>
    <w:lvl w:ilvl="3" w:tplc="E7AE933E" w:tentative="1">
      <w:start w:val="1"/>
      <w:numFmt w:val="decimal"/>
      <w:lvlText w:val="%4."/>
      <w:lvlJc w:val="left"/>
      <w:pPr>
        <w:tabs>
          <w:tab w:val="num" w:pos="2880"/>
        </w:tabs>
        <w:ind w:left="2880" w:hanging="360"/>
      </w:pPr>
    </w:lvl>
    <w:lvl w:ilvl="4" w:tplc="20360284" w:tentative="1">
      <w:start w:val="1"/>
      <w:numFmt w:val="lowerLetter"/>
      <w:lvlText w:val="%5."/>
      <w:lvlJc w:val="left"/>
      <w:pPr>
        <w:tabs>
          <w:tab w:val="num" w:pos="3600"/>
        </w:tabs>
        <w:ind w:left="3600" w:hanging="360"/>
      </w:pPr>
    </w:lvl>
    <w:lvl w:ilvl="5" w:tplc="F26CB500" w:tentative="1">
      <w:start w:val="1"/>
      <w:numFmt w:val="lowerRoman"/>
      <w:lvlText w:val="%6."/>
      <w:lvlJc w:val="right"/>
      <w:pPr>
        <w:tabs>
          <w:tab w:val="num" w:pos="4320"/>
        </w:tabs>
        <w:ind w:left="4320" w:hanging="180"/>
      </w:pPr>
    </w:lvl>
    <w:lvl w:ilvl="6" w:tplc="50762680" w:tentative="1">
      <w:start w:val="1"/>
      <w:numFmt w:val="decimal"/>
      <w:lvlText w:val="%7."/>
      <w:lvlJc w:val="left"/>
      <w:pPr>
        <w:tabs>
          <w:tab w:val="num" w:pos="5040"/>
        </w:tabs>
        <w:ind w:left="5040" w:hanging="360"/>
      </w:pPr>
    </w:lvl>
    <w:lvl w:ilvl="7" w:tplc="710EBDD0" w:tentative="1">
      <w:start w:val="1"/>
      <w:numFmt w:val="lowerLetter"/>
      <w:lvlText w:val="%8."/>
      <w:lvlJc w:val="left"/>
      <w:pPr>
        <w:tabs>
          <w:tab w:val="num" w:pos="5760"/>
        </w:tabs>
        <w:ind w:left="5760" w:hanging="360"/>
      </w:pPr>
    </w:lvl>
    <w:lvl w:ilvl="8" w:tplc="48D0C734" w:tentative="1">
      <w:start w:val="1"/>
      <w:numFmt w:val="lowerRoman"/>
      <w:lvlText w:val="%9."/>
      <w:lvlJc w:val="right"/>
      <w:pPr>
        <w:tabs>
          <w:tab w:val="num" w:pos="6480"/>
        </w:tabs>
        <w:ind w:left="6480" w:hanging="180"/>
      </w:pPr>
    </w:lvl>
  </w:abstractNum>
  <w:abstractNum w:abstractNumId="33">
    <w:nsid w:val="74A40B5E"/>
    <w:multiLevelType w:val="hybridMultilevel"/>
    <w:tmpl w:val="68B2CECC"/>
    <w:lvl w:ilvl="0" w:tplc="9646A476">
      <w:start w:val="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604161"/>
    <w:multiLevelType w:val="hybridMultilevel"/>
    <w:tmpl w:val="C8D4F1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840B81"/>
    <w:multiLevelType w:val="hybridMultilevel"/>
    <w:tmpl w:val="84EA8CBC"/>
    <w:lvl w:ilvl="0" w:tplc="FFFFFFFF">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nsid w:val="7BED18BC"/>
    <w:multiLevelType w:val="multilevel"/>
    <w:tmpl w:val="350420C0"/>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lang w:val="en-GB"/>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6"/>
  </w:num>
  <w:num w:numId="2">
    <w:abstractNumId w:val="32"/>
  </w:num>
  <w:num w:numId="3">
    <w:abstractNumId w:val="4"/>
  </w:num>
  <w:num w:numId="4">
    <w:abstractNumId w:val="36"/>
  </w:num>
  <w:num w:numId="5">
    <w:abstractNumId w:val="36"/>
  </w:num>
  <w:num w:numId="6">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23"/>
  </w:num>
  <w:num w:numId="9">
    <w:abstractNumId w:val="13"/>
  </w:num>
  <w:num w:numId="10">
    <w:abstractNumId w:val="21"/>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36"/>
  </w:num>
  <w:num w:numId="15">
    <w:abstractNumId w:val="36"/>
  </w:num>
  <w:num w:numId="16">
    <w:abstractNumId w:val="20"/>
  </w:num>
  <w:num w:numId="17">
    <w:abstractNumId w:val="5"/>
  </w:num>
  <w:num w:numId="18">
    <w:abstractNumId w:val="8"/>
  </w:num>
  <w:num w:numId="19">
    <w:abstractNumId w:val="36"/>
  </w:num>
  <w:num w:numId="20">
    <w:abstractNumId w:val="36"/>
  </w:num>
  <w:num w:numId="21">
    <w:abstractNumId w:val="26"/>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6"/>
  </w:num>
  <w:num w:numId="25">
    <w:abstractNumId w:val="29"/>
  </w:num>
  <w:num w:numId="26">
    <w:abstractNumId w:val="36"/>
  </w:num>
  <w:num w:numId="27">
    <w:abstractNumId w:val="34"/>
  </w:num>
  <w:num w:numId="28">
    <w:abstractNumId w:val="15"/>
  </w:num>
  <w:num w:numId="29">
    <w:abstractNumId w:val="24"/>
  </w:num>
  <w:num w:numId="30">
    <w:abstractNumId w:val="6"/>
  </w:num>
  <w:num w:numId="31">
    <w:abstractNumId w:val="7"/>
  </w:num>
  <w:num w:numId="32">
    <w:abstractNumId w:val="33"/>
  </w:num>
  <w:num w:numId="33">
    <w:abstractNumId w:val="25"/>
  </w:num>
  <w:num w:numId="34">
    <w:abstractNumId w:val="11"/>
  </w:num>
  <w:num w:numId="35">
    <w:abstractNumId w:val="17"/>
  </w:num>
  <w:num w:numId="36">
    <w:abstractNumId w:val="2"/>
  </w:num>
  <w:num w:numId="37">
    <w:abstractNumId w:val="12"/>
  </w:num>
  <w:num w:numId="38">
    <w:abstractNumId w:val="22"/>
  </w:num>
  <w:num w:numId="39">
    <w:abstractNumId w:val="36"/>
  </w:num>
  <w:num w:numId="40">
    <w:abstractNumId w:val="18"/>
  </w:num>
  <w:num w:numId="41">
    <w:abstractNumId w:val="0"/>
  </w:num>
  <w:num w:numId="42">
    <w:abstractNumId w:val="19"/>
  </w:num>
  <w:num w:numId="43">
    <w:abstractNumId w:val="9"/>
  </w:num>
  <w:num w:numId="44">
    <w:abstractNumId w:val="36"/>
  </w:num>
  <w:num w:numId="45">
    <w:abstractNumId w:val="36"/>
  </w:num>
  <w:num w:numId="46">
    <w:abstractNumId w:val="16"/>
  </w:num>
  <w:num w:numId="47">
    <w:abstractNumId w:val="36"/>
  </w:num>
  <w:num w:numId="48">
    <w:abstractNumId w:val="14"/>
  </w:num>
  <w:num w:numId="49">
    <w:abstractNumId w:val="28"/>
  </w:num>
  <w:num w:numId="50">
    <w:abstractNumId w:val="36"/>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characterSpacingControl w:val="doNotCompress"/>
  <w:hdrShapeDefaults>
    <o:shapedefaults v:ext="edit" spidmax="9113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6646"/>
    <w:rsid w:val="000075D8"/>
    <w:rsid w:val="00010805"/>
    <w:rsid w:val="000110B8"/>
    <w:rsid w:val="000116A5"/>
    <w:rsid w:val="00013867"/>
    <w:rsid w:val="00016AC6"/>
    <w:rsid w:val="00016D97"/>
    <w:rsid w:val="00020E63"/>
    <w:rsid w:val="0002102E"/>
    <w:rsid w:val="0002195F"/>
    <w:rsid w:val="000229D1"/>
    <w:rsid w:val="00023115"/>
    <w:rsid w:val="00024A7B"/>
    <w:rsid w:val="00025EF8"/>
    <w:rsid w:val="00025F80"/>
    <w:rsid w:val="000264F3"/>
    <w:rsid w:val="0002665B"/>
    <w:rsid w:val="00026A53"/>
    <w:rsid w:val="00026C09"/>
    <w:rsid w:val="00030588"/>
    <w:rsid w:val="000316E5"/>
    <w:rsid w:val="00031D97"/>
    <w:rsid w:val="000325C4"/>
    <w:rsid w:val="00033374"/>
    <w:rsid w:val="000340E8"/>
    <w:rsid w:val="00034619"/>
    <w:rsid w:val="00034856"/>
    <w:rsid w:val="000354A9"/>
    <w:rsid w:val="00036189"/>
    <w:rsid w:val="0003725F"/>
    <w:rsid w:val="000417EB"/>
    <w:rsid w:val="00041AEF"/>
    <w:rsid w:val="0004357F"/>
    <w:rsid w:val="0004370F"/>
    <w:rsid w:val="00043CA2"/>
    <w:rsid w:val="0004423B"/>
    <w:rsid w:val="000443DE"/>
    <w:rsid w:val="000443EF"/>
    <w:rsid w:val="00044893"/>
    <w:rsid w:val="000466C6"/>
    <w:rsid w:val="000466E8"/>
    <w:rsid w:val="000506E9"/>
    <w:rsid w:val="00050783"/>
    <w:rsid w:val="00051E89"/>
    <w:rsid w:val="00052B80"/>
    <w:rsid w:val="00052CBE"/>
    <w:rsid w:val="00054597"/>
    <w:rsid w:val="00055E49"/>
    <w:rsid w:val="000572FA"/>
    <w:rsid w:val="000575A9"/>
    <w:rsid w:val="00060DF6"/>
    <w:rsid w:val="00061059"/>
    <w:rsid w:val="00061362"/>
    <w:rsid w:val="00061F15"/>
    <w:rsid w:val="00062577"/>
    <w:rsid w:val="0006264B"/>
    <w:rsid w:val="00062A7A"/>
    <w:rsid w:val="00062FC2"/>
    <w:rsid w:val="00064119"/>
    <w:rsid w:val="00064769"/>
    <w:rsid w:val="00065861"/>
    <w:rsid w:val="00066A60"/>
    <w:rsid w:val="00066DF4"/>
    <w:rsid w:val="00067AC4"/>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0DB1"/>
    <w:rsid w:val="000814E3"/>
    <w:rsid w:val="00082787"/>
    <w:rsid w:val="00083226"/>
    <w:rsid w:val="000836C2"/>
    <w:rsid w:val="00083725"/>
    <w:rsid w:val="00083BC8"/>
    <w:rsid w:val="000840AF"/>
    <w:rsid w:val="00084510"/>
    <w:rsid w:val="00084E13"/>
    <w:rsid w:val="00086209"/>
    <w:rsid w:val="0008685F"/>
    <w:rsid w:val="00086C70"/>
    <w:rsid w:val="00086EB4"/>
    <w:rsid w:val="000870F5"/>
    <w:rsid w:val="00087657"/>
    <w:rsid w:val="00090158"/>
    <w:rsid w:val="000909F5"/>
    <w:rsid w:val="0009165F"/>
    <w:rsid w:val="000927C7"/>
    <w:rsid w:val="000931F4"/>
    <w:rsid w:val="00093E9F"/>
    <w:rsid w:val="00097A0C"/>
    <w:rsid w:val="000A04CD"/>
    <w:rsid w:val="000A0D25"/>
    <w:rsid w:val="000A1243"/>
    <w:rsid w:val="000A380C"/>
    <w:rsid w:val="000A44F2"/>
    <w:rsid w:val="000A5653"/>
    <w:rsid w:val="000A6D56"/>
    <w:rsid w:val="000B0C8C"/>
    <w:rsid w:val="000B20C1"/>
    <w:rsid w:val="000B3216"/>
    <w:rsid w:val="000B3DC2"/>
    <w:rsid w:val="000B5313"/>
    <w:rsid w:val="000B567D"/>
    <w:rsid w:val="000B5CB7"/>
    <w:rsid w:val="000B66A6"/>
    <w:rsid w:val="000B6C8F"/>
    <w:rsid w:val="000B76F6"/>
    <w:rsid w:val="000C0433"/>
    <w:rsid w:val="000C06A6"/>
    <w:rsid w:val="000C06E1"/>
    <w:rsid w:val="000C080F"/>
    <w:rsid w:val="000C1436"/>
    <w:rsid w:val="000C1C08"/>
    <w:rsid w:val="000C2E8A"/>
    <w:rsid w:val="000C4369"/>
    <w:rsid w:val="000C4465"/>
    <w:rsid w:val="000C53A4"/>
    <w:rsid w:val="000C7282"/>
    <w:rsid w:val="000D0F73"/>
    <w:rsid w:val="000D1FDF"/>
    <w:rsid w:val="000D2571"/>
    <w:rsid w:val="000D2630"/>
    <w:rsid w:val="000D49D1"/>
    <w:rsid w:val="000D5C4A"/>
    <w:rsid w:val="000D746F"/>
    <w:rsid w:val="000E09A4"/>
    <w:rsid w:val="000E3AE2"/>
    <w:rsid w:val="000E3B1B"/>
    <w:rsid w:val="000E3EFB"/>
    <w:rsid w:val="000E44E5"/>
    <w:rsid w:val="000E557C"/>
    <w:rsid w:val="000E57E0"/>
    <w:rsid w:val="000E58E1"/>
    <w:rsid w:val="000E6E7F"/>
    <w:rsid w:val="000E76D1"/>
    <w:rsid w:val="000E775D"/>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05B2"/>
    <w:rsid w:val="00101174"/>
    <w:rsid w:val="001011C2"/>
    <w:rsid w:val="001013CF"/>
    <w:rsid w:val="001022DB"/>
    <w:rsid w:val="001034FB"/>
    <w:rsid w:val="00104082"/>
    <w:rsid w:val="0010479A"/>
    <w:rsid w:val="00105570"/>
    <w:rsid w:val="0010727F"/>
    <w:rsid w:val="001073EF"/>
    <w:rsid w:val="0010757E"/>
    <w:rsid w:val="00107F1D"/>
    <w:rsid w:val="00110152"/>
    <w:rsid w:val="001102F6"/>
    <w:rsid w:val="001104E0"/>
    <w:rsid w:val="00110D99"/>
    <w:rsid w:val="00111A44"/>
    <w:rsid w:val="00111F3E"/>
    <w:rsid w:val="001120A8"/>
    <w:rsid w:val="0011241C"/>
    <w:rsid w:val="00112712"/>
    <w:rsid w:val="00113AB3"/>
    <w:rsid w:val="00114951"/>
    <w:rsid w:val="00115673"/>
    <w:rsid w:val="00115CE3"/>
    <w:rsid w:val="00116625"/>
    <w:rsid w:val="00117906"/>
    <w:rsid w:val="00122220"/>
    <w:rsid w:val="001232C9"/>
    <w:rsid w:val="00123815"/>
    <w:rsid w:val="001245FD"/>
    <w:rsid w:val="00124AE2"/>
    <w:rsid w:val="00124DA1"/>
    <w:rsid w:val="00125949"/>
    <w:rsid w:val="001267F9"/>
    <w:rsid w:val="00127102"/>
    <w:rsid w:val="001300EB"/>
    <w:rsid w:val="001318F6"/>
    <w:rsid w:val="0013363D"/>
    <w:rsid w:val="0013403D"/>
    <w:rsid w:val="00135257"/>
    <w:rsid w:val="00136678"/>
    <w:rsid w:val="00136D17"/>
    <w:rsid w:val="001378A7"/>
    <w:rsid w:val="0014071C"/>
    <w:rsid w:val="001407A4"/>
    <w:rsid w:val="001416D0"/>
    <w:rsid w:val="00141C59"/>
    <w:rsid w:val="00142436"/>
    <w:rsid w:val="00142CA3"/>
    <w:rsid w:val="00142FE3"/>
    <w:rsid w:val="00142FFF"/>
    <w:rsid w:val="001439FF"/>
    <w:rsid w:val="00143AAA"/>
    <w:rsid w:val="001440FC"/>
    <w:rsid w:val="0014512D"/>
    <w:rsid w:val="00145E32"/>
    <w:rsid w:val="001469E3"/>
    <w:rsid w:val="00147003"/>
    <w:rsid w:val="00147738"/>
    <w:rsid w:val="00147EC6"/>
    <w:rsid w:val="001505E0"/>
    <w:rsid w:val="001509C6"/>
    <w:rsid w:val="00150EBC"/>
    <w:rsid w:val="00153D16"/>
    <w:rsid w:val="001549F5"/>
    <w:rsid w:val="001605FD"/>
    <w:rsid w:val="0016134A"/>
    <w:rsid w:val="00161B06"/>
    <w:rsid w:val="001632A1"/>
    <w:rsid w:val="0016407C"/>
    <w:rsid w:val="00164777"/>
    <w:rsid w:val="001647A7"/>
    <w:rsid w:val="00164894"/>
    <w:rsid w:val="00165B2B"/>
    <w:rsid w:val="00165D3C"/>
    <w:rsid w:val="001662D7"/>
    <w:rsid w:val="00166619"/>
    <w:rsid w:val="0016738D"/>
    <w:rsid w:val="001673D8"/>
    <w:rsid w:val="0017068B"/>
    <w:rsid w:val="00170EF2"/>
    <w:rsid w:val="001716D1"/>
    <w:rsid w:val="00171C39"/>
    <w:rsid w:val="00171E5B"/>
    <w:rsid w:val="00172CA2"/>
    <w:rsid w:val="0017308A"/>
    <w:rsid w:val="0017538F"/>
    <w:rsid w:val="00175907"/>
    <w:rsid w:val="00176342"/>
    <w:rsid w:val="0018064B"/>
    <w:rsid w:val="00180986"/>
    <w:rsid w:val="00180E39"/>
    <w:rsid w:val="0018195C"/>
    <w:rsid w:val="001824D3"/>
    <w:rsid w:val="0018252A"/>
    <w:rsid w:val="001826BA"/>
    <w:rsid w:val="00182843"/>
    <w:rsid w:val="00182C57"/>
    <w:rsid w:val="00184B20"/>
    <w:rsid w:val="00186815"/>
    <w:rsid w:val="0018753B"/>
    <w:rsid w:val="0018773A"/>
    <w:rsid w:val="0019074A"/>
    <w:rsid w:val="00191839"/>
    <w:rsid w:val="00192B01"/>
    <w:rsid w:val="00193206"/>
    <w:rsid w:val="00193E2B"/>
    <w:rsid w:val="00194738"/>
    <w:rsid w:val="00194CC8"/>
    <w:rsid w:val="001969C4"/>
    <w:rsid w:val="001973B9"/>
    <w:rsid w:val="001A00D1"/>
    <w:rsid w:val="001A08B0"/>
    <w:rsid w:val="001A22CE"/>
    <w:rsid w:val="001A31B3"/>
    <w:rsid w:val="001A3F69"/>
    <w:rsid w:val="001A6AD7"/>
    <w:rsid w:val="001A6E39"/>
    <w:rsid w:val="001A7CF7"/>
    <w:rsid w:val="001B220B"/>
    <w:rsid w:val="001B3C20"/>
    <w:rsid w:val="001B520F"/>
    <w:rsid w:val="001B56BE"/>
    <w:rsid w:val="001B689A"/>
    <w:rsid w:val="001B69A7"/>
    <w:rsid w:val="001B7232"/>
    <w:rsid w:val="001C0661"/>
    <w:rsid w:val="001C0879"/>
    <w:rsid w:val="001C1795"/>
    <w:rsid w:val="001C2127"/>
    <w:rsid w:val="001C2710"/>
    <w:rsid w:val="001C29A5"/>
    <w:rsid w:val="001C2CA0"/>
    <w:rsid w:val="001C357F"/>
    <w:rsid w:val="001C3652"/>
    <w:rsid w:val="001C455F"/>
    <w:rsid w:val="001C4D51"/>
    <w:rsid w:val="001C59A0"/>
    <w:rsid w:val="001C5D4D"/>
    <w:rsid w:val="001C60BD"/>
    <w:rsid w:val="001D113E"/>
    <w:rsid w:val="001D20D5"/>
    <w:rsid w:val="001D2120"/>
    <w:rsid w:val="001D39E0"/>
    <w:rsid w:val="001D3C3E"/>
    <w:rsid w:val="001D3D93"/>
    <w:rsid w:val="001D4357"/>
    <w:rsid w:val="001D452E"/>
    <w:rsid w:val="001D4F3E"/>
    <w:rsid w:val="001D50DB"/>
    <w:rsid w:val="001D533D"/>
    <w:rsid w:val="001D5C88"/>
    <w:rsid w:val="001D6DF1"/>
    <w:rsid w:val="001E00B5"/>
    <w:rsid w:val="001E07E6"/>
    <w:rsid w:val="001E2A0B"/>
    <w:rsid w:val="001E44AD"/>
    <w:rsid w:val="001E5720"/>
    <w:rsid w:val="001E6CC1"/>
    <w:rsid w:val="001E7EDF"/>
    <w:rsid w:val="001F11D7"/>
    <w:rsid w:val="001F1281"/>
    <w:rsid w:val="001F1AC5"/>
    <w:rsid w:val="001F2686"/>
    <w:rsid w:val="001F3519"/>
    <w:rsid w:val="001F3687"/>
    <w:rsid w:val="001F395C"/>
    <w:rsid w:val="001F3B2D"/>
    <w:rsid w:val="001F4751"/>
    <w:rsid w:val="001F4796"/>
    <w:rsid w:val="001F510E"/>
    <w:rsid w:val="001F5E2F"/>
    <w:rsid w:val="001F630F"/>
    <w:rsid w:val="001F6CD7"/>
    <w:rsid w:val="001F7C35"/>
    <w:rsid w:val="00200147"/>
    <w:rsid w:val="002002BB"/>
    <w:rsid w:val="00202CD2"/>
    <w:rsid w:val="0020399E"/>
    <w:rsid w:val="00204504"/>
    <w:rsid w:val="002048B9"/>
    <w:rsid w:val="002051A8"/>
    <w:rsid w:val="0020540C"/>
    <w:rsid w:val="0020799E"/>
    <w:rsid w:val="00207B3E"/>
    <w:rsid w:val="00207F29"/>
    <w:rsid w:val="0021064D"/>
    <w:rsid w:val="002121C9"/>
    <w:rsid w:val="00214050"/>
    <w:rsid w:val="0021429F"/>
    <w:rsid w:val="002145EB"/>
    <w:rsid w:val="00214B27"/>
    <w:rsid w:val="002156CB"/>
    <w:rsid w:val="002165E9"/>
    <w:rsid w:val="0021689B"/>
    <w:rsid w:val="00220678"/>
    <w:rsid w:val="002215FF"/>
    <w:rsid w:val="00221748"/>
    <w:rsid w:val="00221790"/>
    <w:rsid w:val="00223ABD"/>
    <w:rsid w:val="00223E82"/>
    <w:rsid w:val="0022409D"/>
    <w:rsid w:val="002246C9"/>
    <w:rsid w:val="00227C09"/>
    <w:rsid w:val="00227E6E"/>
    <w:rsid w:val="00231E3A"/>
    <w:rsid w:val="00232A82"/>
    <w:rsid w:val="00233084"/>
    <w:rsid w:val="002338C8"/>
    <w:rsid w:val="00234DB0"/>
    <w:rsid w:val="002350B0"/>
    <w:rsid w:val="00235E03"/>
    <w:rsid w:val="002362AC"/>
    <w:rsid w:val="00237DC5"/>
    <w:rsid w:val="0024144A"/>
    <w:rsid w:val="00241C61"/>
    <w:rsid w:val="0024272D"/>
    <w:rsid w:val="00242895"/>
    <w:rsid w:val="00242C64"/>
    <w:rsid w:val="00242FA4"/>
    <w:rsid w:val="00243CBC"/>
    <w:rsid w:val="0024432B"/>
    <w:rsid w:val="00245A6D"/>
    <w:rsid w:val="00245C97"/>
    <w:rsid w:val="0024688D"/>
    <w:rsid w:val="00247A35"/>
    <w:rsid w:val="00247BC4"/>
    <w:rsid w:val="00247D86"/>
    <w:rsid w:val="00250C11"/>
    <w:rsid w:val="00250E0E"/>
    <w:rsid w:val="002522BE"/>
    <w:rsid w:val="00252939"/>
    <w:rsid w:val="002561E9"/>
    <w:rsid w:val="00256744"/>
    <w:rsid w:val="00256FC0"/>
    <w:rsid w:val="00257C78"/>
    <w:rsid w:val="00257E49"/>
    <w:rsid w:val="00257F2E"/>
    <w:rsid w:val="002648B0"/>
    <w:rsid w:val="00264B14"/>
    <w:rsid w:val="00265D6C"/>
    <w:rsid w:val="002661BB"/>
    <w:rsid w:val="0026702C"/>
    <w:rsid w:val="00267C59"/>
    <w:rsid w:val="00267EDC"/>
    <w:rsid w:val="002710F7"/>
    <w:rsid w:val="002716B9"/>
    <w:rsid w:val="002716DB"/>
    <w:rsid w:val="002751F2"/>
    <w:rsid w:val="00275303"/>
    <w:rsid w:val="0027542B"/>
    <w:rsid w:val="002767E1"/>
    <w:rsid w:val="00276EFD"/>
    <w:rsid w:val="0027729E"/>
    <w:rsid w:val="00277463"/>
    <w:rsid w:val="00277A2C"/>
    <w:rsid w:val="00281CB1"/>
    <w:rsid w:val="00282628"/>
    <w:rsid w:val="00282839"/>
    <w:rsid w:val="00283178"/>
    <w:rsid w:val="002838FA"/>
    <w:rsid w:val="00286288"/>
    <w:rsid w:val="002911A8"/>
    <w:rsid w:val="00292A20"/>
    <w:rsid w:val="002935D4"/>
    <w:rsid w:val="00293A85"/>
    <w:rsid w:val="00294E07"/>
    <w:rsid w:val="00295AA0"/>
    <w:rsid w:val="002960CE"/>
    <w:rsid w:val="0029695F"/>
    <w:rsid w:val="00297960"/>
    <w:rsid w:val="002A0938"/>
    <w:rsid w:val="002A0AC1"/>
    <w:rsid w:val="002A1177"/>
    <w:rsid w:val="002A1CAD"/>
    <w:rsid w:val="002A2381"/>
    <w:rsid w:val="002A3CA2"/>
    <w:rsid w:val="002A50CB"/>
    <w:rsid w:val="002A5AF9"/>
    <w:rsid w:val="002A68B1"/>
    <w:rsid w:val="002A6AC0"/>
    <w:rsid w:val="002A773B"/>
    <w:rsid w:val="002B01A8"/>
    <w:rsid w:val="002B0640"/>
    <w:rsid w:val="002B1281"/>
    <w:rsid w:val="002B24DF"/>
    <w:rsid w:val="002B2566"/>
    <w:rsid w:val="002B2A72"/>
    <w:rsid w:val="002B3272"/>
    <w:rsid w:val="002B3844"/>
    <w:rsid w:val="002B3B6A"/>
    <w:rsid w:val="002B4115"/>
    <w:rsid w:val="002B495C"/>
    <w:rsid w:val="002B688C"/>
    <w:rsid w:val="002B72C2"/>
    <w:rsid w:val="002B785C"/>
    <w:rsid w:val="002C133C"/>
    <w:rsid w:val="002C1B2F"/>
    <w:rsid w:val="002C1F7D"/>
    <w:rsid w:val="002C1FCA"/>
    <w:rsid w:val="002C3652"/>
    <w:rsid w:val="002C4A96"/>
    <w:rsid w:val="002C5799"/>
    <w:rsid w:val="002C6318"/>
    <w:rsid w:val="002C66FD"/>
    <w:rsid w:val="002C68AA"/>
    <w:rsid w:val="002C7D3D"/>
    <w:rsid w:val="002D0613"/>
    <w:rsid w:val="002D30E0"/>
    <w:rsid w:val="002D3153"/>
    <w:rsid w:val="002D35B4"/>
    <w:rsid w:val="002D3B2E"/>
    <w:rsid w:val="002D3C62"/>
    <w:rsid w:val="002D46C1"/>
    <w:rsid w:val="002D4C07"/>
    <w:rsid w:val="002D563C"/>
    <w:rsid w:val="002E050D"/>
    <w:rsid w:val="002E21D0"/>
    <w:rsid w:val="002E2455"/>
    <w:rsid w:val="002E345A"/>
    <w:rsid w:val="002E420E"/>
    <w:rsid w:val="002E4B3E"/>
    <w:rsid w:val="002E6178"/>
    <w:rsid w:val="002E68E9"/>
    <w:rsid w:val="002E7146"/>
    <w:rsid w:val="002E7C06"/>
    <w:rsid w:val="002F0107"/>
    <w:rsid w:val="002F04E9"/>
    <w:rsid w:val="002F185D"/>
    <w:rsid w:val="002F238E"/>
    <w:rsid w:val="002F247A"/>
    <w:rsid w:val="002F3D46"/>
    <w:rsid w:val="002F4476"/>
    <w:rsid w:val="002F6964"/>
    <w:rsid w:val="00300156"/>
    <w:rsid w:val="003004BB"/>
    <w:rsid w:val="00300DDB"/>
    <w:rsid w:val="00302017"/>
    <w:rsid w:val="00303B20"/>
    <w:rsid w:val="00303D19"/>
    <w:rsid w:val="003040C4"/>
    <w:rsid w:val="00304280"/>
    <w:rsid w:val="00304FA3"/>
    <w:rsid w:val="0030542F"/>
    <w:rsid w:val="00305A96"/>
    <w:rsid w:val="003076C6"/>
    <w:rsid w:val="00310456"/>
    <w:rsid w:val="0031147B"/>
    <w:rsid w:val="00311E4B"/>
    <w:rsid w:val="00312265"/>
    <w:rsid w:val="00312921"/>
    <w:rsid w:val="00312C35"/>
    <w:rsid w:val="00314729"/>
    <w:rsid w:val="00315C53"/>
    <w:rsid w:val="003161D3"/>
    <w:rsid w:val="003175DE"/>
    <w:rsid w:val="00317847"/>
    <w:rsid w:val="00320525"/>
    <w:rsid w:val="00322662"/>
    <w:rsid w:val="003227E6"/>
    <w:rsid w:val="00323E56"/>
    <w:rsid w:val="00324ECE"/>
    <w:rsid w:val="00325078"/>
    <w:rsid w:val="0032556F"/>
    <w:rsid w:val="00326062"/>
    <w:rsid w:val="00327935"/>
    <w:rsid w:val="00327B89"/>
    <w:rsid w:val="00330F9C"/>
    <w:rsid w:val="00331FE5"/>
    <w:rsid w:val="0033249E"/>
    <w:rsid w:val="00332729"/>
    <w:rsid w:val="0033289C"/>
    <w:rsid w:val="00334ECA"/>
    <w:rsid w:val="00334ED0"/>
    <w:rsid w:val="00335842"/>
    <w:rsid w:val="003374FC"/>
    <w:rsid w:val="0033764E"/>
    <w:rsid w:val="00337876"/>
    <w:rsid w:val="003409F2"/>
    <w:rsid w:val="00341206"/>
    <w:rsid w:val="00342A31"/>
    <w:rsid w:val="00343688"/>
    <w:rsid w:val="00344658"/>
    <w:rsid w:val="00344715"/>
    <w:rsid w:val="00345AAA"/>
    <w:rsid w:val="003460C5"/>
    <w:rsid w:val="00346666"/>
    <w:rsid w:val="00346C9B"/>
    <w:rsid w:val="00346CFA"/>
    <w:rsid w:val="003470E7"/>
    <w:rsid w:val="00350D7B"/>
    <w:rsid w:val="00354DC0"/>
    <w:rsid w:val="003558FA"/>
    <w:rsid w:val="003568AB"/>
    <w:rsid w:val="00357B31"/>
    <w:rsid w:val="003604E8"/>
    <w:rsid w:val="00360649"/>
    <w:rsid w:val="0036525C"/>
    <w:rsid w:val="00365A3B"/>
    <w:rsid w:val="00366168"/>
    <w:rsid w:val="00366DC6"/>
    <w:rsid w:val="003674D6"/>
    <w:rsid w:val="00370BED"/>
    <w:rsid w:val="00371338"/>
    <w:rsid w:val="00371A4B"/>
    <w:rsid w:val="00371BAF"/>
    <w:rsid w:val="00371BCB"/>
    <w:rsid w:val="00371C02"/>
    <w:rsid w:val="003727A3"/>
    <w:rsid w:val="00372958"/>
    <w:rsid w:val="003755B6"/>
    <w:rsid w:val="00375BF0"/>
    <w:rsid w:val="00376BAC"/>
    <w:rsid w:val="00377387"/>
    <w:rsid w:val="00377541"/>
    <w:rsid w:val="00380627"/>
    <w:rsid w:val="00381ACD"/>
    <w:rsid w:val="0038372C"/>
    <w:rsid w:val="003838FE"/>
    <w:rsid w:val="00384384"/>
    <w:rsid w:val="00384F55"/>
    <w:rsid w:val="003870EF"/>
    <w:rsid w:val="003872D4"/>
    <w:rsid w:val="00387AEB"/>
    <w:rsid w:val="003912B0"/>
    <w:rsid w:val="003917C2"/>
    <w:rsid w:val="00391A86"/>
    <w:rsid w:val="0039280C"/>
    <w:rsid w:val="00393474"/>
    <w:rsid w:val="00393B83"/>
    <w:rsid w:val="003949ED"/>
    <w:rsid w:val="00396448"/>
    <w:rsid w:val="003968A6"/>
    <w:rsid w:val="00397836"/>
    <w:rsid w:val="003A00B7"/>
    <w:rsid w:val="003A02B1"/>
    <w:rsid w:val="003A18AD"/>
    <w:rsid w:val="003A1B34"/>
    <w:rsid w:val="003A23A1"/>
    <w:rsid w:val="003A272C"/>
    <w:rsid w:val="003A2C17"/>
    <w:rsid w:val="003A3612"/>
    <w:rsid w:val="003A473A"/>
    <w:rsid w:val="003A6A56"/>
    <w:rsid w:val="003A7426"/>
    <w:rsid w:val="003A77AA"/>
    <w:rsid w:val="003A787B"/>
    <w:rsid w:val="003B26B6"/>
    <w:rsid w:val="003B3C6B"/>
    <w:rsid w:val="003B4341"/>
    <w:rsid w:val="003B4583"/>
    <w:rsid w:val="003B4813"/>
    <w:rsid w:val="003B485A"/>
    <w:rsid w:val="003B56E7"/>
    <w:rsid w:val="003B6C05"/>
    <w:rsid w:val="003B6C19"/>
    <w:rsid w:val="003B6D8C"/>
    <w:rsid w:val="003B7989"/>
    <w:rsid w:val="003B7D68"/>
    <w:rsid w:val="003C05E6"/>
    <w:rsid w:val="003C2DDB"/>
    <w:rsid w:val="003C2EA1"/>
    <w:rsid w:val="003C370B"/>
    <w:rsid w:val="003C4D49"/>
    <w:rsid w:val="003C5336"/>
    <w:rsid w:val="003C5391"/>
    <w:rsid w:val="003C5A80"/>
    <w:rsid w:val="003C5ECB"/>
    <w:rsid w:val="003C6215"/>
    <w:rsid w:val="003C7D60"/>
    <w:rsid w:val="003C7EE9"/>
    <w:rsid w:val="003D0795"/>
    <w:rsid w:val="003D2BFD"/>
    <w:rsid w:val="003D351A"/>
    <w:rsid w:val="003D382B"/>
    <w:rsid w:val="003D4443"/>
    <w:rsid w:val="003E01D0"/>
    <w:rsid w:val="003E0220"/>
    <w:rsid w:val="003E09F3"/>
    <w:rsid w:val="003E13D6"/>
    <w:rsid w:val="003E1C8E"/>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6B85"/>
    <w:rsid w:val="003F7D64"/>
    <w:rsid w:val="003F7E4C"/>
    <w:rsid w:val="00400787"/>
    <w:rsid w:val="004012A3"/>
    <w:rsid w:val="0040201E"/>
    <w:rsid w:val="00402FB1"/>
    <w:rsid w:val="00403443"/>
    <w:rsid w:val="00403568"/>
    <w:rsid w:val="00403B17"/>
    <w:rsid w:val="00403C41"/>
    <w:rsid w:val="00403E26"/>
    <w:rsid w:val="00404DEC"/>
    <w:rsid w:val="0040516A"/>
    <w:rsid w:val="00406446"/>
    <w:rsid w:val="00406A07"/>
    <w:rsid w:val="00407495"/>
    <w:rsid w:val="0040749D"/>
    <w:rsid w:val="004074AB"/>
    <w:rsid w:val="004074B8"/>
    <w:rsid w:val="0040775A"/>
    <w:rsid w:val="00410AFA"/>
    <w:rsid w:val="00410C5E"/>
    <w:rsid w:val="00410F20"/>
    <w:rsid w:val="00411065"/>
    <w:rsid w:val="00412186"/>
    <w:rsid w:val="00412523"/>
    <w:rsid w:val="0041295E"/>
    <w:rsid w:val="00412E0F"/>
    <w:rsid w:val="00414A8B"/>
    <w:rsid w:val="00415E8E"/>
    <w:rsid w:val="0041681C"/>
    <w:rsid w:val="00416D95"/>
    <w:rsid w:val="004204A5"/>
    <w:rsid w:val="00420615"/>
    <w:rsid w:val="00420F17"/>
    <w:rsid w:val="004212FB"/>
    <w:rsid w:val="00421A18"/>
    <w:rsid w:val="0042314D"/>
    <w:rsid w:val="00423574"/>
    <w:rsid w:val="004237FE"/>
    <w:rsid w:val="00423A46"/>
    <w:rsid w:val="00424443"/>
    <w:rsid w:val="0042508C"/>
    <w:rsid w:val="0042508E"/>
    <w:rsid w:val="004252DA"/>
    <w:rsid w:val="004258AA"/>
    <w:rsid w:val="00425985"/>
    <w:rsid w:val="00426618"/>
    <w:rsid w:val="0042709C"/>
    <w:rsid w:val="004273BE"/>
    <w:rsid w:val="004277AA"/>
    <w:rsid w:val="00427D37"/>
    <w:rsid w:val="004305A9"/>
    <w:rsid w:val="004305BF"/>
    <w:rsid w:val="004308B3"/>
    <w:rsid w:val="004314E0"/>
    <w:rsid w:val="00431814"/>
    <w:rsid w:val="00431E8C"/>
    <w:rsid w:val="00431ED2"/>
    <w:rsid w:val="00433194"/>
    <w:rsid w:val="00434F18"/>
    <w:rsid w:val="004350B8"/>
    <w:rsid w:val="00435221"/>
    <w:rsid w:val="004353AB"/>
    <w:rsid w:val="00437F90"/>
    <w:rsid w:val="00440EBF"/>
    <w:rsid w:val="0044364A"/>
    <w:rsid w:val="00443BF0"/>
    <w:rsid w:val="00444035"/>
    <w:rsid w:val="0044447F"/>
    <w:rsid w:val="0044460A"/>
    <w:rsid w:val="00444918"/>
    <w:rsid w:val="004459DC"/>
    <w:rsid w:val="00445CDA"/>
    <w:rsid w:val="004461AE"/>
    <w:rsid w:val="004501C4"/>
    <w:rsid w:val="004508C9"/>
    <w:rsid w:val="00450CC9"/>
    <w:rsid w:val="00451731"/>
    <w:rsid w:val="00452B68"/>
    <w:rsid w:val="00453F03"/>
    <w:rsid w:val="00455F53"/>
    <w:rsid w:val="004613D9"/>
    <w:rsid w:val="00462591"/>
    <w:rsid w:val="004629C0"/>
    <w:rsid w:val="0046324A"/>
    <w:rsid w:val="004642EA"/>
    <w:rsid w:val="004651AA"/>
    <w:rsid w:val="004652C6"/>
    <w:rsid w:val="0046566A"/>
    <w:rsid w:val="004664FF"/>
    <w:rsid w:val="00470486"/>
    <w:rsid w:val="00470FD6"/>
    <w:rsid w:val="00471FDF"/>
    <w:rsid w:val="00472012"/>
    <w:rsid w:val="00472079"/>
    <w:rsid w:val="004738E9"/>
    <w:rsid w:val="00473F4C"/>
    <w:rsid w:val="0047670A"/>
    <w:rsid w:val="0047727E"/>
    <w:rsid w:val="00477E01"/>
    <w:rsid w:val="004809C8"/>
    <w:rsid w:val="00482488"/>
    <w:rsid w:val="00483D80"/>
    <w:rsid w:val="00486C47"/>
    <w:rsid w:val="00486C79"/>
    <w:rsid w:val="0048743A"/>
    <w:rsid w:val="004901FA"/>
    <w:rsid w:val="004902FD"/>
    <w:rsid w:val="00491267"/>
    <w:rsid w:val="004914F5"/>
    <w:rsid w:val="004941CE"/>
    <w:rsid w:val="00494422"/>
    <w:rsid w:val="00494916"/>
    <w:rsid w:val="004959AC"/>
    <w:rsid w:val="004A0793"/>
    <w:rsid w:val="004A26C6"/>
    <w:rsid w:val="004A2A53"/>
    <w:rsid w:val="004A2F6C"/>
    <w:rsid w:val="004A3310"/>
    <w:rsid w:val="004A3AC1"/>
    <w:rsid w:val="004A41A6"/>
    <w:rsid w:val="004A4A2F"/>
    <w:rsid w:val="004A4CAE"/>
    <w:rsid w:val="004A5F2B"/>
    <w:rsid w:val="004A6C48"/>
    <w:rsid w:val="004A7102"/>
    <w:rsid w:val="004A72D3"/>
    <w:rsid w:val="004A7B04"/>
    <w:rsid w:val="004B08A0"/>
    <w:rsid w:val="004B0F34"/>
    <w:rsid w:val="004B11B7"/>
    <w:rsid w:val="004B1EA9"/>
    <w:rsid w:val="004B31C0"/>
    <w:rsid w:val="004B5344"/>
    <w:rsid w:val="004B571B"/>
    <w:rsid w:val="004B5E7E"/>
    <w:rsid w:val="004B64D6"/>
    <w:rsid w:val="004B6BEE"/>
    <w:rsid w:val="004C01B2"/>
    <w:rsid w:val="004C0951"/>
    <w:rsid w:val="004C09FB"/>
    <w:rsid w:val="004C0C53"/>
    <w:rsid w:val="004C0F54"/>
    <w:rsid w:val="004C1F3A"/>
    <w:rsid w:val="004C326F"/>
    <w:rsid w:val="004C388A"/>
    <w:rsid w:val="004C3BD1"/>
    <w:rsid w:val="004C4A37"/>
    <w:rsid w:val="004C6F5C"/>
    <w:rsid w:val="004C7E71"/>
    <w:rsid w:val="004D1079"/>
    <w:rsid w:val="004D176A"/>
    <w:rsid w:val="004D2337"/>
    <w:rsid w:val="004D2495"/>
    <w:rsid w:val="004D635E"/>
    <w:rsid w:val="004D7EBA"/>
    <w:rsid w:val="004D7F3B"/>
    <w:rsid w:val="004E011C"/>
    <w:rsid w:val="004E186D"/>
    <w:rsid w:val="004E1BC8"/>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A12"/>
    <w:rsid w:val="00516BEB"/>
    <w:rsid w:val="00516C9B"/>
    <w:rsid w:val="00516C9D"/>
    <w:rsid w:val="00520372"/>
    <w:rsid w:val="00521459"/>
    <w:rsid w:val="00524141"/>
    <w:rsid w:val="00524283"/>
    <w:rsid w:val="00524B13"/>
    <w:rsid w:val="0053008E"/>
    <w:rsid w:val="00530BB6"/>
    <w:rsid w:val="005330A9"/>
    <w:rsid w:val="005342B1"/>
    <w:rsid w:val="00534774"/>
    <w:rsid w:val="00534824"/>
    <w:rsid w:val="00535AC2"/>
    <w:rsid w:val="00535FC6"/>
    <w:rsid w:val="00536D8A"/>
    <w:rsid w:val="0053735B"/>
    <w:rsid w:val="005376A9"/>
    <w:rsid w:val="005405EF"/>
    <w:rsid w:val="00540F5E"/>
    <w:rsid w:val="00542657"/>
    <w:rsid w:val="00542EE6"/>
    <w:rsid w:val="00543873"/>
    <w:rsid w:val="00543B14"/>
    <w:rsid w:val="005446BF"/>
    <w:rsid w:val="005449E0"/>
    <w:rsid w:val="005459AD"/>
    <w:rsid w:val="005461F4"/>
    <w:rsid w:val="005462CB"/>
    <w:rsid w:val="005466C8"/>
    <w:rsid w:val="00546AFC"/>
    <w:rsid w:val="00546EE4"/>
    <w:rsid w:val="0054764D"/>
    <w:rsid w:val="00547E0E"/>
    <w:rsid w:val="00550CD6"/>
    <w:rsid w:val="00551496"/>
    <w:rsid w:val="00551747"/>
    <w:rsid w:val="00552560"/>
    <w:rsid w:val="00552B5C"/>
    <w:rsid w:val="00552D8C"/>
    <w:rsid w:val="00553C36"/>
    <w:rsid w:val="00554D38"/>
    <w:rsid w:val="00555C52"/>
    <w:rsid w:val="005566D9"/>
    <w:rsid w:val="005568C7"/>
    <w:rsid w:val="00557093"/>
    <w:rsid w:val="00557488"/>
    <w:rsid w:val="00557619"/>
    <w:rsid w:val="00557CAE"/>
    <w:rsid w:val="00563E43"/>
    <w:rsid w:val="005659CA"/>
    <w:rsid w:val="00567683"/>
    <w:rsid w:val="00570712"/>
    <w:rsid w:val="00571DFE"/>
    <w:rsid w:val="0057340E"/>
    <w:rsid w:val="00573BAE"/>
    <w:rsid w:val="00575043"/>
    <w:rsid w:val="005751AB"/>
    <w:rsid w:val="0057599C"/>
    <w:rsid w:val="005805AA"/>
    <w:rsid w:val="00581734"/>
    <w:rsid w:val="005825F7"/>
    <w:rsid w:val="00584EA1"/>
    <w:rsid w:val="00585598"/>
    <w:rsid w:val="005860CF"/>
    <w:rsid w:val="00586E03"/>
    <w:rsid w:val="00587478"/>
    <w:rsid w:val="00590057"/>
    <w:rsid w:val="0059019D"/>
    <w:rsid w:val="00590EDD"/>
    <w:rsid w:val="005924B0"/>
    <w:rsid w:val="005925D3"/>
    <w:rsid w:val="005964AE"/>
    <w:rsid w:val="0059708A"/>
    <w:rsid w:val="005A3032"/>
    <w:rsid w:val="005A37AA"/>
    <w:rsid w:val="005A3FB3"/>
    <w:rsid w:val="005A48F8"/>
    <w:rsid w:val="005A4E8D"/>
    <w:rsid w:val="005A5996"/>
    <w:rsid w:val="005A5E82"/>
    <w:rsid w:val="005A6872"/>
    <w:rsid w:val="005A7AE9"/>
    <w:rsid w:val="005A7EF4"/>
    <w:rsid w:val="005B0021"/>
    <w:rsid w:val="005B0D21"/>
    <w:rsid w:val="005B4296"/>
    <w:rsid w:val="005B44A7"/>
    <w:rsid w:val="005B66DD"/>
    <w:rsid w:val="005B6A20"/>
    <w:rsid w:val="005B740F"/>
    <w:rsid w:val="005B76E5"/>
    <w:rsid w:val="005C1426"/>
    <w:rsid w:val="005C1D15"/>
    <w:rsid w:val="005C212D"/>
    <w:rsid w:val="005C2C20"/>
    <w:rsid w:val="005C2E48"/>
    <w:rsid w:val="005C3237"/>
    <w:rsid w:val="005C3571"/>
    <w:rsid w:val="005C44BD"/>
    <w:rsid w:val="005C4EEF"/>
    <w:rsid w:val="005C5ACE"/>
    <w:rsid w:val="005C6358"/>
    <w:rsid w:val="005C760C"/>
    <w:rsid w:val="005D04C4"/>
    <w:rsid w:val="005D11E1"/>
    <w:rsid w:val="005D1364"/>
    <w:rsid w:val="005D23A1"/>
    <w:rsid w:val="005D2433"/>
    <w:rsid w:val="005D2DC0"/>
    <w:rsid w:val="005D3FC9"/>
    <w:rsid w:val="005D4D63"/>
    <w:rsid w:val="005D56E8"/>
    <w:rsid w:val="005D67E4"/>
    <w:rsid w:val="005D6DBE"/>
    <w:rsid w:val="005D7A9C"/>
    <w:rsid w:val="005E0C9D"/>
    <w:rsid w:val="005E2AB1"/>
    <w:rsid w:val="005E307A"/>
    <w:rsid w:val="005E3192"/>
    <w:rsid w:val="005E37D7"/>
    <w:rsid w:val="005E39BE"/>
    <w:rsid w:val="005E608E"/>
    <w:rsid w:val="005E6DA7"/>
    <w:rsid w:val="005E7FF2"/>
    <w:rsid w:val="005F1154"/>
    <w:rsid w:val="005F13D0"/>
    <w:rsid w:val="005F15F1"/>
    <w:rsid w:val="005F2D82"/>
    <w:rsid w:val="005F4625"/>
    <w:rsid w:val="005F4664"/>
    <w:rsid w:val="005F4C3F"/>
    <w:rsid w:val="005F51EB"/>
    <w:rsid w:val="005F60B5"/>
    <w:rsid w:val="005F7743"/>
    <w:rsid w:val="005F7874"/>
    <w:rsid w:val="00600FA8"/>
    <w:rsid w:val="00601ECD"/>
    <w:rsid w:val="00603309"/>
    <w:rsid w:val="006039C1"/>
    <w:rsid w:val="00603A42"/>
    <w:rsid w:val="00604F62"/>
    <w:rsid w:val="00605370"/>
    <w:rsid w:val="00606434"/>
    <w:rsid w:val="006105F8"/>
    <w:rsid w:val="00612152"/>
    <w:rsid w:val="00613543"/>
    <w:rsid w:val="00613616"/>
    <w:rsid w:val="00613F3A"/>
    <w:rsid w:val="00615340"/>
    <w:rsid w:val="006157AC"/>
    <w:rsid w:val="0061589A"/>
    <w:rsid w:val="00615CF4"/>
    <w:rsid w:val="006168DA"/>
    <w:rsid w:val="00616DCA"/>
    <w:rsid w:val="00617B4D"/>
    <w:rsid w:val="00617EA8"/>
    <w:rsid w:val="006203BA"/>
    <w:rsid w:val="00621060"/>
    <w:rsid w:val="00621C01"/>
    <w:rsid w:val="006221B9"/>
    <w:rsid w:val="00622CA7"/>
    <w:rsid w:val="00623783"/>
    <w:rsid w:val="00624329"/>
    <w:rsid w:val="006266CB"/>
    <w:rsid w:val="0062683F"/>
    <w:rsid w:val="00626E90"/>
    <w:rsid w:val="00627E56"/>
    <w:rsid w:val="006302B3"/>
    <w:rsid w:val="00630DBD"/>
    <w:rsid w:val="00633361"/>
    <w:rsid w:val="0063414F"/>
    <w:rsid w:val="006342DA"/>
    <w:rsid w:val="00634D24"/>
    <w:rsid w:val="0063532B"/>
    <w:rsid w:val="00636A13"/>
    <w:rsid w:val="00636A27"/>
    <w:rsid w:val="0063787B"/>
    <w:rsid w:val="0064017B"/>
    <w:rsid w:val="00640737"/>
    <w:rsid w:val="006415B0"/>
    <w:rsid w:val="00641CF9"/>
    <w:rsid w:val="00641EC1"/>
    <w:rsid w:val="00641FAE"/>
    <w:rsid w:val="006439BD"/>
    <w:rsid w:val="006443D1"/>
    <w:rsid w:val="006446B7"/>
    <w:rsid w:val="006452DA"/>
    <w:rsid w:val="00646DDA"/>
    <w:rsid w:val="00647B49"/>
    <w:rsid w:val="00647E3E"/>
    <w:rsid w:val="006501AC"/>
    <w:rsid w:val="00650286"/>
    <w:rsid w:val="00651633"/>
    <w:rsid w:val="006520DA"/>
    <w:rsid w:val="00653578"/>
    <w:rsid w:val="0065390E"/>
    <w:rsid w:val="00653B73"/>
    <w:rsid w:val="006543C7"/>
    <w:rsid w:val="00655F95"/>
    <w:rsid w:val="006571E7"/>
    <w:rsid w:val="00660709"/>
    <w:rsid w:val="00660724"/>
    <w:rsid w:val="006611C8"/>
    <w:rsid w:val="00662C19"/>
    <w:rsid w:val="006635B6"/>
    <w:rsid w:val="00663BFA"/>
    <w:rsid w:val="006649BD"/>
    <w:rsid w:val="006707E3"/>
    <w:rsid w:val="006709B2"/>
    <w:rsid w:val="00671DED"/>
    <w:rsid w:val="00672002"/>
    <w:rsid w:val="00672348"/>
    <w:rsid w:val="00672660"/>
    <w:rsid w:val="00672B29"/>
    <w:rsid w:val="0067342C"/>
    <w:rsid w:val="0067350B"/>
    <w:rsid w:val="00674118"/>
    <w:rsid w:val="00674385"/>
    <w:rsid w:val="00674F5B"/>
    <w:rsid w:val="00675144"/>
    <w:rsid w:val="00675153"/>
    <w:rsid w:val="00675C2D"/>
    <w:rsid w:val="0067655E"/>
    <w:rsid w:val="00676925"/>
    <w:rsid w:val="00677326"/>
    <w:rsid w:val="00677661"/>
    <w:rsid w:val="006777F1"/>
    <w:rsid w:val="0068036B"/>
    <w:rsid w:val="00680AE7"/>
    <w:rsid w:val="00681BC7"/>
    <w:rsid w:val="00681EAE"/>
    <w:rsid w:val="0068235A"/>
    <w:rsid w:val="00682EC8"/>
    <w:rsid w:val="006843CB"/>
    <w:rsid w:val="00685A33"/>
    <w:rsid w:val="00686B83"/>
    <w:rsid w:val="00687099"/>
    <w:rsid w:val="0068718C"/>
    <w:rsid w:val="00690322"/>
    <w:rsid w:val="00690626"/>
    <w:rsid w:val="00690E94"/>
    <w:rsid w:val="00691584"/>
    <w:rsid w:val="006917AF"/>
    <w:rsid w:val="00691801"/>
    <w:rsid w:val="00692378"/>
    <w:rsid w:val="00692A04"/>
    <w:rsid w:val="0069425F"/>
    <w:rsid w:val="00694562"/>
    <w:rsid w:val="006948FE"/>
    <w:rsid w:val="00695607"/>
    <w:rsid w:val="00695615"/>
    <w:rsid w:val="006970B3"/>
    <w:rsid w:val="006A0487"/>
    <w:rsid w:val="006A0A68"/>
    <w:rsid w:val="006A0DD9"/>
    <w:rsid w:val="006A1411"/>
    <w:rsid w:val="006A1CE1"/>
    <w:rsid w:val="006A2FE3"/>
    <w:rsid w:val="006A3D13"/>
    <w:rsid w:val="006A4E39"/>
    <w:rsid w:val="006A608E"/>
    <w:rsid w:val="006A6262"/>
    <w:rsid w:val="006A771A"/>
    <w:rsid w:val="006A7BF8"/>
    <w:rsid w:val="006B0099"/>
    <w:rsid w:val="006B1192"/>
    <w:rsid w:val="006B13E9"/>
    <w:rsid w:val="006B19C2"/>
    <w:rsid w:val="006B256B"/>
    <w:rsid w:val="006B31E2"/>
    <w:rsid w:val="006B33D1"/>
    <w:rsid w:val="006B37EF"/>
    <w:rsid w:val="006B3C2C"/>
    <w:rsid w:val="006B3F4D"/>
    <w:rsid w:val="006B4BAD"/>
    <w:rsid w:val="006B4C95"/>
    <w:rsid w:val="006B5981"/>
    <w:rsid w:val="006B6DDB"/>
    <w:rsid w:val="006B7A88"/>
    <w:rsid w:val="006B7B30"/>
    <w:rsid w:val="006C095A"/>
    <w:rsid w:val="006C0B12"/>
    <w:rsid w:val="006C0D06"/>
    <w:rsid w:val="006C0F17"/>
    <w:rsid w:val="006C1A4D"/>
    <w:rsid w:val="006C22C0"/>
    <w:rsid w:val="006C280F"/>
    <w:rsid w:val="006C2BB4"/>
    <w:rsid w:val="006C3997"/>
    <w:rsid w:val="006C3BD2"/>
    <w:rsid w:val="006C3D85"/>
    <w:rsid w:val="006C42B9"/>
    <w:rsid w:val="006C5C4E"/>
    <w:rsid w:val="006D0C5F"/>
    <w:rsid w:val="006D1627"/>
    <w:rsid w:val="006D19A8"/>
    <w:rsid w:val="006D1D7B"/>
    <w:rsid w:val="006D20E6"/>
    <w:rsid w:val="006D316C"/>
    <w:rsid w:val="006D3B5C"/>
    <w:rsid w:val="006D44B4"/>
    <w:rsid w:val="006D45BE"/>
    <w:rsid w:val="006D50D1"/>
    <w:rsid w:val="006D5C30"/>
    <w:rsid w:val="006D6662"/>
    <w:rsid w:val="006D6FE9"/>
    <w:rsid w:val="006D743E"/>
    <w:rsid w:val="006D7B37"/>
    <w:rsid w:val="006E0A54"/>
    <w:rsid w:val="006E216E"/>
    <w:rsid w:val="006E2A00"/>
    <w:rsid w:val="006E3B63"/>
    <w:rsid w:val="006E5DEE"/>
    <w:rsid w:val="006E71BF"/>
    <w:rsid w:val="006E7B90"/>
    <w:rsid w:val="006F02FC"/>
    <w:rsid w:val="006F1A96"/>
    <w:rsid w:val="006F1AB1"/>
    <w:rsid w:val="006F1E59"/>
    <w:rsid w:val="006F209C"/>
    <w:rsid w:val="006F2969"/>
    <w:rsid w:val="006F4F2C"/>
    <w:rsid w:val="006F61EB"/>
    <w:rsid w:val="006F64CB"/>
    <w:rsid w:val="006F713D"/>
    <w:rsid w:val="006F71BE"/>
    <w:rsid w:val="006F7517"/>
    <w:rsid w:val="006F79E9"/>
    <w:rsid w:val="007003D9"/>
    <w:rsid w:val="00700F99"/>
    <w:rsid w:val="007046B4"/>
    <w:rsid w:val="00705987"/>
    <w:rsid w:val="00705F12"/>
    <w:rsid w:val="007063A5"/>
    <w:rsid w:val="007064A2"/>
    <w:rsid w:val="00706994"/>
    <w:rsid w:val="00707278"/>
    <w:rsid w:val="00707884"/>
    <w:rsid w:val="007112CC"/>
    <w:rsid w:val="00711B0B"/>
    <w:rsid w:val="007149DA"/>
    <w:rsid w:val="0071561A"/>
    <w:rsid w:val="00715970"/>
    <w:rsid w:val="007167E2"/>
    <w:rsid w:val="0071731B"/>
    <w:rsid w:val="00717ADF"/>
    <w:rsid w:val="007208A9"/>
    <w:rsid w:val="00720C9D"/>
    <w:rsid w:val="00720CA2"/>
    <w:rsid w:val="0072118B"/>
    <w:rsid w:val="0072156A"/>
    <w:rsid w:val="00721B42"/>
    <w:rsid w:val="0072233D"/>
    <w:rsid w:val="00722843"/>
    <w:rsid w:val="00723A87"/>
    <w:rsid w:val="0072795F"/>
    <w:rsid w:val="00730802"/>
    <w:rsid w:val="00730B33"/>
    <w:rsid w:val="00731793"/>
    <w:rsid w:val="007317C5"/>
    <w:rsid w:val="007332FA"/>
    <w:rsid w:val="00733D6D"/>
    <w:rsid w:val="007346CA"/>
    <w:rsid w:val="007347B8"/>
    <w:rsid w:val="00736097"/>
    <w:rsid w:val="00740E1A"/>
    <w:rsid w:val="00741702"/>
    <w:rsid w:val="00742363"/>
    <w:rsid w:val="00742D0A"/>
    <w:rsid w:val="00743589"/>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4B0F"/>
    <w:rsid w:val="007561BD"/>
    <w:rsid w:val="00756513"/>
    <w:rsid w:val="00763BBB"/>
    <w:rsid w:val="00763FC4"/>
    <w:rsid w:val="00764CF6"/>
    <w:rsid w:val="00764E7A"/>
    <w:rsid w:val="00764EA3"/>
    <w:rsid w:val="00765144"/>
    <w:rsid w:val="007666AC"/>
    <w:rsid w:val="00772AC8"/>
    <w:rsid w:val="00772AED"/>
    <w:rsid w:val="0077381F"/>
    <w:rsid w:val="007745AB"/>
    <w:rsid w:val="007761F6"/>
    <w:rsid w:val="00776B95"/>
    <w:rsid w:val="00776D50"/>
    <w:rsid w:val="00776FAD"/>
    <w:rsid w:val="00776FD5"/>
    <w:rsid w:val="00776FDF"/>
    <w:rsid w:val="00777365"/>
    <w:rsid w:val="00777389"/>
    <w:rsid w:val="007805FE"/>
    <w:rsid w:val="00780DC4"/>
    <w:rsid w:val="007812B0"/>
    <w:rsid w:val="00782844"/>
    <w:rsid w:val="007829E2"/>
    <w:rsid w:val="0078420F"/>
    <w:rsid w:val="007847D3"/>
    <w:rsid w:val="007848FD"/>
    <w:rsid w:val="00784F48"/>
    <w:rsid w:val="0078733B"/>
    <w:rsid w:val="007900AC"/>
    <w:rsid w:val="0079081A"/>
    <w:rsid w:val="00790909"/>
    <w:rsid w:val="00790A12"/>
    <w:rsid w:val="00790DE5"/>
    <w:rsid w:val="00791D8A"/>
    <w:rsid w:val="00792680"/>
    <w:rsid w:val="00792D11"/>
    <w:rsid w:val="00795FE5"/>
    <w:rsid w:val="00796DBF"/>
    <w:rsid w:val="00796E0C"/>
    <w:rsid w:val="007A0728"/>
    <w:rsid w:val="007A1351"/>
    <w:rsid w:val="007A281F"/>
    <w:rsid w:val="007A5379"/>
    <w:rsid w:val="007A54DA"/>
    <w:rsid w:val="007A5A5F"/>
    <w:rsid w:val="007A6698"/>
    <w:rsid w:val="007A7B4B"/>
    <w:rsid w:val="007A7F49"/>
    <w:rsid w:val="007B19C2"/>
    <w:rsid w:val="007B1BA6"/>
    <w:rsid w:val="007B2003"/>
    <w:rsid w:val="007B23BC"/>
    <w:rsid w:val="007B27ED"/>
    <w:rsid w:val="007B2982"/>
    <w:rsid w:val="007B2EED"/>
    <w:rsid w:val="007B3356"/>
    <w:rsid w:val="007B3ED5"/>
    <w:rsid w:val="007B40BB"/>
    <w:rsid w:val="007B47E6"/>
    <w:rsid w:val="007B4ABC"/>
    <w:rsid w:val="007B5368"/>
    <w:rsid w:val="007B5618"/>
    <w:rsid w:val="007B68D8"/>
    <w:rsid w:val="007B69CA"/>
    <w:rsid w:val="007B6E38"/>
    <w:rsid w:val="007B6E39"/>
    <w:rsid w:val="007C00F8"/>
    <w:rsid w:val="007C0477"/>
    <w:rsid w:val="007C04FC"/>
    <w:rsid w:val="007C05C0"/>
    <w:rsid w:val="007C2058"/>
    <w:rsid w:val="007C207E"/>
    <w:rsid w:val="007C354B"/>
    <w:rsid w:val="007C369E"/>
    <w:rsid w:val="007C5522"/>
    <w:rsid w:val="007C5B0B"/>
    <w:rsid w:val="007C683D"/>
    <w:rsid w:val="007C6929"/>
    <w:rsid w:val="007C6A49"/>
    <w:rsid w:val="007D0621"/>
    <w:rsid w:val="007D147D"/>
    <w:rsid w:val="007D19C6"/>
    <w:rsid w:val="007D244D"/>
    <w:rsid w:val="007D27BA"/>
    <w:rsid w:val="007D5743"/>
    <w:rsid w:val="007D66F3"/>
    <w:rsid w:val="007E0117"/>
    <w:rsid w:val="007E0296"/>
    <w:rsid w:val="007E110E"/>
    <w:rsid w:val="007E1247"/>
    <w:rsid w:val="007E1325"/>
    <w:rsid w:val="007E1413"/>
    <w:rsid w:val="007E148B"/>
    <w:rsid w:val="007E16C8"/>
    <w:rsid w:val="007E1A12"/>
    <w:rsid w:val="007E1DAF"/>
    <w:rsid w:val="007E24C9"/>
    <w:rsid w:val="007E2E22"/>
    <w:rsid w:val="007E3528"/>
    <w:rsid w:val="007E3A95"/>
    <w:rsid w:val="007E3D7F"/>
    <w:rsid w:val="007E466B"/>
    <w:rsid w:val="007E68DD"/>
    <w:rsid w:val="007E7A54"/>
    <w:rsid w:val="007E7B8F"/>
    <w:rsid w:val="007F05FD"/>
    <w:rsid w:val="007F187F"/>
    <w:rsid w:val="007F21E1"/>
    <w:rsid w:val="007F27E9"/>
    <w:rsid w:val="007F43FC"/>
    <w:rsid w:val="007F495D"/>
    <w:rsid w:val="007F5A71"/>
    <w:rsid w:val="007F7523"/>
    <w:rsid w:val="00800326"/>
    <w:rsid w:val="00801971"/>
    <w:rsid w:val="00802DCA"/>
    <w:rsid w:val="00805C19"/>
    <w:rsid w:val="008062F2"/>
    <w:rsid w:val="00806686"/>
    <w:rsid w:val="00807723"/>
    <w:rsid w:val="0081014C"/>
    <w:rsid w:val="00810461"/>
    <w:rsid w:val="00810632"/>
    <w:rsid w:val="00812597"/>
    <w:rsid w:val="00813547"/>
    <w:rsid w:val="00813ED0"/>
    <w:rsid w:val="008144FD"/>
    <w:rsid w:val="00814B04"/>
    <w:rsid w:val="0081685E"/>
    <w:rsid w:val="00820262"/>
    <w:rsid w:val="00820A7C"/>
    <w:rsid w:val="00821F6D"/>
    <w:rsid w:val="00825C17"/>
    <w:rsid w:val="008264FF"/>
    <w:rsid w:val="008269F9"/>
    <w:rsid w:val="00827118"/>
    <w:rsid w:val="0082740F"/>
    <w:rsid w:val="00827B7A"/>
    <w:rsid w:val="00827EDA"/>
    <w:rsid w:val="00827FC0"/>
    <w:rsid w:val="00830535"/>
    <w:rsid w:val="0083072C"/>
    <w:rsid w:val="00831168"/>
    <w:rsid w:val="008329F4"/>
    <w:rsid w:val="00833813"/>
    <w:rsid w:val="008338F8"/>
    <w:rsid w:val="008356F7"/>
    <w:rsid w:val="008359ED"/>
    <w:rsid w:val="008400AE"/>
    <w:rsid w:val="0084251D"/>
    <w:rsid w:val="008426C4"/>
    <w:rsid w:val="00843714"/>
    <w:rsid w:val="00843F3F"/>
    <w:rsid w:val="00844251"/>
    <w:rsid w:val="00844B6A"/>
    <w:rsid w:val="008459FC"/>
    <w:rsid w:val="00845E32"/>
    <w:rsid w:val="00846FCE"/>
    <w:rsid w:val="00847E56"/>
    <w:rsid w:val="008502DA"/>
    <w:rsid w:val="00850CFB"/>
    <w:rsid w:val="008514F4"/>
    <w:rsid w:val="0085224C"/>
    <w:rsid w:val="0085322F"/>
    <w:rsid w:val="00854307"/>
    <w:rsid w:val="00854B85"/>
    <w:rsid w:val="00854C62"/>
    <w:rsid w:val="00855790"/>
    <w:rsid w:val="008559A7"/>
    <w:rsid w:val="00860272"/>
    <w:rsid w:val="008611CD"/>
    <w:rsid w:val="00862D87"/>
    <w:rsid w:val="0086330D"/>
    <w:rsid w:val="008649F3"/>
    <w:rsid w:val="00867935"/>
    <w:rsid w:val="0086798E"/>
    <w:rsid w:val="00871117"/>
    <w:rsid w:val="0087371D"/>
    <w:rsid w:val="00873ADD"/>
    <w:rsid w:val="008751AC"/>
    <w:rsid w:val="00876701"/>
    <w:rsid w:val="00876F32"/>
    <w:rsid w:val="008822D5"/>
    <w:rsid w:val="0088309F"/>
    <w:rsid w:val="0088329F"/>
    <w:rsid w:val="00883B2D"/>
    <w:rsid w:val="0088458A"/>
    <w:rsid w:val="0089009A"/>
    <w:rsid w:val="00891487"/>
    <w:rsid w:val="0089193D"/>
    <w:rsid w:val="00897287"/>
    <w:rsid w:val="00897DEC"/>
    <w:rsid w:val="008A0F37"/>
    <w:rsid w:val="008A0F42"/>
    <w:rsid w:val="008A1C69"/>
    <w:rsid w:val="008A232D"/>
    <w:rsid w:val="008A3CE0"/>
    <w:rsid w:val="008A51F8"/>
    <w:rsid w:val="008A6A99"/>
    <w:rsid w:val="008A7A1D"/>
    <w:rsid w:val="008B18DC"/>
    <w:rsid w:val="008B193B"/>
    <w:rsid w:val="008B2904"/>
    <w:rsid w:val="008B2B6B"/>
    <w:rsid w:val="008B2DBD"/>
    <w:rsid w:val="008B40E7"/>
    <w:rsid w:val="008B5F42"/>
    <w:rsid w:val="008B6744"/>
    <w:rsid w:val="008B7583"/>
    <w:rsid w:val="008C015C"/>
    <w:rsid w:val="008C072F"/>
    <w:rsid w:val="008C1807"/>
    <w:rsid w:val="008C1847"/>
    <w:rsid w:val="008C3225"/>
    <w:rsid w:val="008C392B"/>
    <w:rsid w:val="008C5D1B"/>
    <w:rsid w:val="008C637E"/>
    <w:rsid w:val="008C706E"/>
    <w:rsid w:val="008C7F4D"/>
    <w:rsid w:val="008D332A"/>
    <w:rsid w:val="008D35A3"/>
    <w:rsid w:val="008D3E78"/>
    <w:rsid w:val="008D442C"/>
    <w:rsid w:val="008D5AFF"/>
    <w:rsid w:val="008D5B41"/>
    <w:rsid w:val="008D6920"/>
    <w:rsid w:val="008D749C"/>
    <w:rsid w:val="008D7709"/>
    <w:rsid w:val="008E074A"/>
    <w:rsid w:val="008E0CCE"/>
    <w:rsid w:val="008E21D7"/>
    <w:rsid w:val="008E28F5"/>
    <w:rsid w:val="008E489C"/>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902BA5"/>
    <w:rsid w:val="00903738"/>
    <w:rsid w:val="009038A5"/>
    <w:rsid w:val="0090446A"/>
    <w:rsid w:val="009048B6"/>
    <w:rsid w:val="00906647"/>
    <w:rsid w:val="00906791"/>
    <w:rsid w:val="0090696F"/>
    <w:rsid w:val="009076A9"/>
    <w:rsid w:val="00907A93"/>
    <w:rsid w:val="00907D33"/>
    <w:rsid w:val="009101FE"/>
    <w:rsid w:val="00910BFF"/>
    <w:rsid w:val="009131A4"/>
    <w:rsid w:val="00913749"/>
    <w:rsid w:val="00913CD2"/>
    <w:rsid w:val="0091721C"/>
    <w:rsid w:val="0091765E"/>
    <w:rsid w:val="009176AA"/>
    <w:rsid w:val="0092105F"/>
    <w:rsid w:val="00921B64"/>
    <w:rsid w:val="00921D17"/>
    <w:rsid w:val="00923C74"/>
    <w:rsid w:val="00924C32"/>
    <w:rsid w:val="00931370"/>
    <w:rsid w:val="00932917"/>
    <w:rsid w:val="00932B91"/>
    <w:rsid w:val="009336CE"/>
    <w:rsid w:val="009348D6"/>
    <w:rsid w:val="00935FA2"/>
    <w:rsid w:val="00936250"/>
    <w:rsid w:val="0093654D"/>
    <w:rsid w:val="00937DDC"/>
    <w:rsid w:val="009410D8"/>
    <w:rsid w:val="0094167A"/>
    <w:rsid w:val="009423F0"/>
    <w:rsid w:val="009427EC"/>
    <w:rsid w:val="0094285C"/>
    <w:rsid w:val="00943658"/>
    <w:rsid w:val="00943F7B"/>
    <w:rsid w:val="00944D6E"/>
    <w:rsid w:val="00945B8E"/>
    <w:rsid w:val="009465CB"/>
    <w:rsid w:val="009466A1"/>
    <w:rsid w:val="009501FB"/>
    <w:rsid w:val="00950CCB"/>
    <w:rsid w:val="009521CB"/>
    <w:rsid w:val="009531A4"/>
    <w:rsid w:val="009531F0"/>
    <w:rsid w:val="00953570"/>
    <w:rsid w:val="00957B8C"/>
    <w:rsid w:val="00957FE3"/>
    <w:rsid w:val="00961DA2"/>
    <w:rsid w:val="00961E5D"/>
    <w:rsid w:val="00962DF9"/>
    <w:rsid w:val="0096368A"/>
    <w:rsid w:val="00963F20"/>
    <w:rsid w:val="00964B8C"/>
    <w:rsid w:val="009653EA"/>
    <w:rsid w:val="00970C3B"/>
    <w:rsid w:val="00970C9D"/>
    <w:rsid w:val="009715D3"/>
    <w:rsid w:val="00972ED8"/>
    <w:rsid w:val="009736B2"/>
    <w:rsid w:val="009759B0"/>
    <w:rsid w:val="009770C1"/>
    <w:rsid w:val="0097772F"/>
    <w:rsid w:val="00977856"/>
    <w:rsid w:val="00977F1F"/>
    <w:rsid w:val="00981DDE"/>
    <w:rsid w:val="009822BA"/>
    <w:rsid w:val="00982E3D"/>
    <w:rsid w:val="0098491E"/>
    <w:rsid w:val="00984F54"/>
    <w:rsid w:val="00985962"/>
    <w:rsid w:val="00985CA6"/>
    <w:rsid w:val="009876B8"/>
    <w:rsid w:val="0099084D"/>
    <w:rsid w:val="0099115F"/>
    <w:rsid w:val="0099150C"/>
    <w:rsid w:val="00992898"/>
    <w:rsid w:val="00992BC2"/>
    <w:rsid w:val="00992EBB"/>
    <w:rsid w:val="00992F8C"/>
    <w:rsid w:val="009939D2"/>
    <w:rsid w:val="00994012"/>
    <w:rsid w:val="00994C60"/>
    <w:rsid w:val="00995415"/>
    <w:rsid w:val="0099674C"/>
    <w:rsid w:val="009972EC"/>
    <w:rsid w:val="009A0411"/>
    <w:rsid w:val="009A38D8"/>
    <w:rsid w:val="009A4F7F"/>
    <w:rsid w:val="009A59A0"/>
    <w:rsid w:val="009A712E"/>
    <w:rsid w:val="009A7B32"/>
    <w:rsid w:val="009B2378"/>
    <w:rsid w:val="009B2A86"/>
    <w:rsid w:val="009B3147"/>
    <w:rsid w:val="009B4741"/>
    <w:rsid w:val="009B4AF0"/>
    <w:rsid w:val="009B751A"/>
    <w:rsid w:val="009C024D"/>
    <w:rsid w:val="009C085D"/>
    <w:rsid w:val="009C1BAB"/>
    <w:rsid w:val="009C3F97"/>
    <w:rsid w:val="009C47FC"/>
    <w:rsid w:val="009C4823"/>
    <w:rsid w:val="009C5C86"/>
    <w:rsid w:val="009C5D8F"/>
    <w:rsid w:val="009C7E10"/>
    <w:rsid w:val="009D07CB"/>
    <w:rsid w:val="009D0E03"/>
    <w:rsid w:val="009D2576"/>
    <w:rsid w:val="009D28DB"/>
    <w:rsid w:val="009D303B"/>
    <w:rsid w:val="009D30B8"/>
    <w:rsid w:val="009D60E8"/>
    <w:rsid w:val="009D6560"/>
    <w:rsid w:val="009D79B9"/>
    <w:rsid w:val="009D7E0C"/>
    <w:rsid w:val="009E074E"/>
    <w:rsid w:val="009E0A4F"/>
    <w:rsid w:val="009E105D"/>
    <w:rsid w:val="009E26D9"/>
    <w:rsid w:val="009E28C5"/>
    <w:rsid w:val="009E33ED"/>
    <w:rsid w:val="009E372C"/>
    <w:rsid w:val="009E3850"/>
    <w:rsid w:val="009E3A4C"/>
    <w:rsid w:val="009E49DA"/>
    <w:rsid w:val="009E5635"/>
    <w:rsid w:val="009E6626"/>
    <w:rsid w:val="009E6705"/>
    <w:rsid w:val="009E68D3"/>
    <w:rsid w:val="009E6A9A"/>
    <w:rsid w:val="009E75C1"/>
    <w:rsid w:val="009E7975"/>
    <w:rsid w:val="009E7F11"/>
    <w:rsid w:val="009F015E"/>
    <w:rsid w:val="009F02D2"/>
    <w:rsid w:val="009F0688"/>
    <w:rsid w:val="009F1B4A"/>
    <w:rsid w:val="009F2345"/>
    <w:rsid w:val="009F2374"/>
    <w:rsid w:val="009F3A9E"/>
    <w:rsid w:val="009F5817"/>
    <w:rsid w:val="009F6B73"/>
    <w:rsid w:val="009F7983"/>
    <w:rsid w:val="009F7AE5"/>
    <w:rsid w:val="00A007D2"/>
    <w:rsid w:val="00A01715"/>
    <w:rsid w:val="00A02249"/>
    <w:rsid w:val="00A026C8"/>
    <w:rsid w:val="00A046BB"/>
    <w:rsid w:val="00A05742"/>
    <w:rsid w:val="00A06074"/>
    <w:rsid w:val="00A06815"/>
    <w:rsid w:val="00A07C4B"/>
    <w:rsid w:val="00A101FF"/>
    <w:rsid w:val="00A10378"/>
    <w:rsid w:val="00A10B52"/>
    <w:rsid w:val="00A11712"/>
    <w:rsid w:val="00A128DA"/>
    <w:rsid w:val="00A12B1C"/>
    <w:rsid w:val="00A14D59"/>
    <w:rsid w:val="00A150B3"/>
    <w:rsid w:val="00A1551F"/>
    <w:rsid w:val="00A160F0"/>
    <w:rsid w:val="00A178B7"/>
    <w:rsid w:val="00A17EAD"/>
    <w:rsid w:val="00A20AB5"/>
    <w:rsid w:val="00A20B92"/>
    <w:rsid w:val="00A22544"/>
    <w:rsid w:val="00A22855"/>
    <w:rsid w:val="00A25D63"/>
    <w:rsid w:val="00A26409"/>
    <w:rsid w:val="00A26AB6"/>
    <w:rsid w:val="00A27A71"/>
    <w:rsid w:val="00A31376"/>
    <w:rsid w:val="00A3138B"/>
    <w:rsid w:val="00A31649"/>
    <w:rsid w:val="00A32E0C"/>
    <w:rsid w:val="00A33608"/>
    <w:rsid w:val="00A33757"/>
    <w:rsid w:val="00A35984"/>
    <w:rsid w:val="00A36351"/>
    <w:rsid w:val="00A3675B"/>
    <w:rsid w:val="00A37833"/>
    <w:rsid w:val="00A409CB"/>
    <w:rsid w:val="00A4161C"/>
    <w:rsid w:val="00A432D8"/>
    <w:rsid w:val="00A44726"/>
    <w:rsid w:val="00A454D4"/>
    <w:rsid w:val="00A4591E"/>
    <w:rsid w:val="00A504AE"/>
    <w:rsid w:val="00A50946"/>
    <w:rsid w:val="00A50E34"/>
    <w:rsid w:val="00A50EF9"/>
    <w:rsid w:val="00A5106C"/>
    <w:rsid w:val="00A516F5"/>
    <w:rsid w:val="00A529DB"/>
    <w:rsid w:val="00A5378E"/>
    <w:rsid w:val="00A53957"/>
    <w:rsid w:val="00A53A90"/>
    <w:rsid w:val="00A5477A"/>
    <w:rsid w:val="00A5706D"/>
    <w:rsid w:val="00A5749E"/>
    <w:rsid w:val="00A615E0"/>
    <w:rsid w:val="00A617D2"/>
    <w:rsid w:val="00A62C75"/>
    <w:rsid w:val="00A643AE"/>
    <w:rsid w:val="00A6627F"/>
    <w:rsid w:val="00A66B20"/>
    <w:rsid w:val="00A67C79"/>
    <w:rsid w:val="00A67FE3"/>
    <w:rsid w:val="00A70F9E"/>
    <w:rsid w:val="00A73E76"/>
    <w:rsid w:val="00A74F1B"/>
    <w:rsid w:val="00A75C41"/>
    <w:rsid w:val="00A779F7"/>
    <w:rsid w:val="00A80C64"/>
    <w:rsid w:val="00A80D73"/>
    <w:rsid w:val="00A81749"/>
    <w:rsid w:val="00A82DF2"/>
    <w:rsid w:val="00A83EFA"/>
    <w:rsid w:val="00A84335"/>
    <w:rsid w:val="00A853CA"/>
    <w:rsid w:val="00A8556F"/>
    <w:rsid w:val="00A858FA"/>
    <w:rsid w:val="00A8662B"/>
    <w:rsid w:val="00A86CE4"/>
    <w:rsid w:val="00A86EC5"/>
    <w:rsid w:val="00A87B56"/>
    <w:rsid w:val="00A91557"/>
    <w:rsid w:val="00A92267"/>
    <w:rsid w:val="00A9282E"/>
    <w:rsid w:val="00A9296B"/>
    <w:rsid w:val="00A92AA3"/>
    <w:rsid w:val="00A936C6"/>
    <w:rsid w:val="00A94930"/>
    <w:rsid w:val="00A95278"/>
    <w:rsid w:val="00A956F6"/>
    <w:rsid w:val="00A95F82"/>
    <w:rsid w:val="00A96D99"/>
    <w:rsid w:val="00AA03BC"/>
    <w:rsid w:val="00AA0856"/>
    <w:rsid w:val="00AA09EF"/>
    <w:rsid w:val="00AA1A01"/>
    <w:rsid w:val="00AA1D76"/>
    <w:rsid w:val="00AA22A7"/>
    <w:rsid w:val="00AA49F3"/>
    <w:rsid w:val="00AA52AE"/>
    <w:rsid w:val="00AA53A0"/>
    <w:rsid w:val="00AA5467"/>
    <w:rsid w:val="00AA54B6"/>
    <w:rsid w:val="00AA6C47"/>
    <w:rsid w:val="00AA7536"/>
    <w:rsid w:val="00AA75B8"/>
    <w:rsid w:val="00AA7770"/>
    <w:rsid w:val="00AA7AE0"/>
    <w:rsid w:val="00AB16E1"/>
    <w:rsid w:val="00AB182E"/>
    <w:rsid w:val="00AB1C44"/>
    <w:rsid w:val="00AB24B0"/>
    <w:rsid w:val="00AB2A36"/>
    <w:rsid w:val="00AB3305"/>
    <w:rsid w:val="00AB40F7"/>
    <w:rsid w:val="00AB46B4"/>
    <w:rsid w:val="00AB4C44"/>
    <w:rsid w:val="00AB55A4"/>
    <w:rsid w:val="00AB569A"/>
    <w:rsid w:val="00AB5E4A"/>
    <w:rsid w:val="00AB6A41"/>
    <w:rsid w:val="00AB6DF2"/>
    <w:rsid w:val="00AC04D8"/>
    <w:rsid w:val="00AC11A9"/>
    <w:rsid w:val="00AC1BD2"/>
    <w:rsid w:val="00AC1DC6"/>
    <w:rsid w:val="00AC1E50"/>
    <w:rsid w:val="00AC2363"/>
    <w:rsid w:val="00AC238C"/>
    <w:rsid w:val="00AC27CF"/>
    <w:rsid w:val="00AC3054"/>
    <w:rsid w:val="00AC5A86"/>
    <w:rsid w:val="00AC6A6B"/>
    <w:rsid w:val="00AC7072"/>
    <w:rsid w:val="00AC77F3"/>
    <w:rsid w:val="00AC7B40"/>
    <w:rsid w:val="00AD013A"/>
    <w:rsid w:val="00AD02BB"/>
    <w:rsid w:val="00AD1447"/>
    <w:rsid w:val="00AD3ADA"/>
    <w:rsid w:val="00AD3B28"/>
    <w:rsid w:val="00AD4F53"/>
    <w:rsid w:val="00AD5324"/>
    <w:rsid w:val="00AD6C57"/>
    <w:rsid w:val="00AD7D15"/>
    <w:rsid w:val="00AE0042"/>
    <w:rsid w:val="00AE04BC"/>
    <w:rsid w:val="00AE1FE4"/>
    <w:rsid w:val="00AE2781"/>
    <w:rsid w:val="00AE2A2A"/>
    <w:rsid w:val="00AE339E"/>
    <w:rsid w:val="00AE4039"/>
    <w:rsid w:val="00AE4CB2"/>
    <w:rsid w:val="00AE4DE2"/>
    <w:rsid w:val="00AE597D"/>
    <w:rsid w:val="00AE5E91"/>
    <w:rsid w:val="00AE663C"/>
    <w:rsid w:val="00AE68C6"/>
    <w:rsid w:val="00AF1DF4"/>
    <w:rsid w:val="00AF3EA2"/>
    <w:rsid w:val="00AF4399"/>
    <w:rsid w:val="00AF4B23"/>
    <w:rsid w:val="00AF6D08"/>
    <w:rsid w:val="00AF764A"/>
    <w:rsid w:val="00B00212"/>
    <w:rsid w:val="00B020AF"/>
    <w:rsid w:val="00B022FC"/>
    <w:rsid w:val="00B02F15"/>
    <w:rsid w:val="00B03201"/>
    <w:rsid w:val="00B04F20"/>
    <w:rsid w:val="00B05213"/>
    <w:rsid w:val="00B05711"/>
    <w:rsid w:val="00B0646A"/>
    <w:rsid w:val="00B064F7"/>
    <w:rsid w:val="00B0726A"/>
    <w:rsid w:val="00B07552"/>
    <w:rsid w:val="00B07C1A"/>
    <w:rsid w:val="00B10CD6"/>
    <w:rsid w:val="00B113DD"/>
    <w:rsid w:val="00B11875"/>
    <w:rsid w:val="00B11F75"/>
    <w:rsid w:val="00B12196"/>
    <w:rsid w:val="00B12436"/>
    <w:rsid w:val="00B133E9"/>
    <w:rsid w:val="00B13BF5"/>
    <w:rsid w:val="00B1412A"/>
    <w:rsid w:val="00B14855"/>
    <w:rsid w:val="00B1521D"/>
    <w:rsid w:val="00B166A4"/>
    <w:rsid w:val="00B16A8C"/>
    <w:rsid w:val="00B16B1E"/>
    <w:rsid w:val="00B17E61"/>
    <w:rsid w:val="00B21368"/>
    <w:rsid w:val="00B23451"/>
    <w:rsid w:val="00B23F02"/>
    <w:rsid w:val="00B24825"/>
    <w:rsid w:val="00B258F9"/>
    <w:rsid w:val="00B25AB0"/>
    <w:rsid w:val="00B26AA1"/>
    <w:rsid w:val="00B26FF3"/>
    <w:rsid w:val="00B273AD"/>
    <w:rsid w:val="00B27BAF"/>
    <w:rsid w:val="00B303B8"/>
    <w:rsid w:val="00B307AF"/>
    <w:rsid w:val="00B3224A"/>
    <w:rsid w:val="00B32959"/>
    <w:rsid w:val="00B33A3D"/>
    <w:rsid w:val="00B34845"/>
    <w:rsid w:val="00B3495B"/>
    <w:rsid w:val="00B350F7"/>
    <w:rsid w:val="00B351B6"/>
    <w:rsid w:val="00B35494"/>
    <w:rsid w:val="00B36247"/>
    <w:rsid w:val="00B372F1"/>
    <w:rsid w:val="00B376C0"/>
    <w:rsid w:val="00B401F3"/>
    <w:rsid w:val="00B407D3"/>
    <w:rsid w:val="00B4177A"/>
    <w:rsid w:val="00B41EE1"/>
    <w:rsid w:val="00B42ABC"/>
    <w:rsid w:val="00B42AF4"/>
    <w:rsid w:val="00B45D36"/>
    <w:rsid w:val="00B46497"/>
    <w:rsid w:val="00B466A0"/>
    <w:rsid w:val="00B471AA"/>
    <w:rsid w:val="00B474E4"/>
    <w:rsid w:val="00B479EB"/>
    <w:rsid w:val="00B47DFA"/>
    <w:rsid w:val="00B504AA"/>
    <w:rsid w:val="00B50FFF"/>
    <w:rsid w:val="00B5177D"/>
    <w:rsid w:val="00B519DE"/>
    <w:rsid w:val="00B51DA8"/>
    <w:rsid w:val="00B5273C"/>
    <w:rsid w:val="00B55720"/>
    <w:rsid w:val="00B6040B"/>
    <w:rsid w:val="00B60460"/>
    <w:rsid w:val="00B61815"/>
    <w:rsid w:val="00B62500"/>
    <w:rsid w:val="00B639DE"/>
    <w:rsid w:val="00B64B3F"/>
    <w:rsid w:val="00B65417"/>
    <w:rsid w:val="00B65FE4"/>
    <w:rsid w:val="00B66D7A"/>
    <w:rsid w:val="00B675A1"/>
    <w:rsid w:val="00B7073D"/>
    <w:rsid w:val="00B708E8"/>
    <w:rsid w:val="00B724DA"/>
    <w:rsid w:val="00B73D6E"/>
    <w:rsid w:val="00B73EF4"/>
    <w:rsid w:val="00B740A7"/>
    <w:rsid w:val="00B74DAA"/>
    <w:rsid w:val="00B75986"/>
    <w:rsid w:val="00B75CAF"/>
    <w:rsid w:val="00B762D6"/>
    <w:rsid w:val="00B7742D"/>
    <w:rsid w:val="00B774C7"/>
    <w:rsid w:val="00B804CB"/>
    <w:rsid w:val="00B81126"/>
    <w:rsid w:val="00B81521"/>
    <w:rsid w:val="00B8189E"/>
    <w:rsid w:val="00B81B31"/>
    <w:rsid w:val="00B8390B"/>
    <w:rsid w:val="00B83B59"/>
    <w:rsid w:val="00B83E9D"/>
    <w:rsid w:val="00B85DCC"/>
    <w:rsid w:val="00B87FBC"/>
    <w:rsid w:val="00B91537"/>
    <w:rsid w:val="00B922E0"/>
    <w:rsid w:val="00B92489"/>
    <w:rsid w:val="00B93611"/>
    <w:rsid w:val="00B9478E"/>
    <w:rsid w:val="00B95A47"/>
    <w:rsid w:val="00B96B53"/>
    <w:rsid w:val="00B9722E"/>
    <w:rsid w:val="00BA1144"/>
    <w:rsid w:val="00BA1933"/>
    <w:rsid w:val="00BA25F4"/>
    <w:rsid w:val="00BA2947"/>
    <w:rsid w:val="00BA313E"/>
    <w:rsid w:val="00BA3649"/>
    <w:rsid w:val="00BA4AB6"/>
    <w:rsid w:val="00BA597B"/>
    <w:rsid w:val="00BA660F"/>
    <w:rsid w:val="00BA6E3B"/>
    <w:rsid w:val="00BA724E"/>
    <w:rsid w:val="00BA7280"/>
    <w:rsid w:val="00BA7446"/>
    <w:rsid w:val="00BA74E8"/>
    <w:rsid w:val="00BB3234"/>
    <w:rsid w:val="00BB38CD"/>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46A8"/>
    <w:rsid w:val="00BC506F"/>
    <w:rsid w:val="00BC56B4"/>
    <w:rsid w:val="00BC5E6B"/>
    <w:rsid w:val="00BC64C2"/>
    <w:rsid w:val="00BC6E7F"/>
    <w:rsid w:val="00BD13D7"/>
    <w:rsid w:val="00BD1924"/>
    <w:rsid w:val="00BD34CC"/>
    <w:rsid w:val="00BD38F7"/>
    <w:rsid w:val="00BD62AF"/>
    <w:rsid w:val="00BD659E"/>
    <w:rsid w:val="00BD65A5"/>
    <w:rsid w:val="00BD67E5"/>
    <w:rsid w:val="00BD6C56"/>
    <w:rsid w:val="00BD6D63"/>
    <w:rsid w:val="00BE1007"/>
    <w:rsid w:val="00BE2373"/>
    <w:rsid w:val="00BE3068"/>
    <w:rsid w:val="00BE38BD"/>
    <w:rsid w:val="00BE4E2A"/>
    <w:rsid w:val="00BE5388"/>
    <w:rsid w:val="00BE5F68"/>
    <w:rsid w:val="00BE6B8F"/>
    <w:rsid w:val="00BF12E2"/>
    <w:rsid w:val="00BF136D"/>
    <w:rsid w:val="00BF1FF6"/>
    <w:rsid w:val="00BF23B7"/>
    <w:rsid w:val="00BF2847"/>
    <w:rsid w:val="00BF3645"/>
    <w:rsid w:val="00BF3683"/>
    <w:rsid w:val="00BF4F2E"/>
    <w:rsid w:val="00BF5B3C"/>
    <w:rsid w:val="00BF64FF"/>
    <w:rsid w:val="00BF7130"/>
    <w:rsid w:val="00BF7DD0"/>
    <w:rsid w:val="00C0161D"/>
    <w:rsid w:val="00C017DC"/>
    <w:rsid w:val="00C02174"/>
    <w:rsid w:val="00C03479"/>
    <w:rsid w:val="00C079F7"/>
    <w:rsid w:val="00C102BE"/>
    <w:rsid w:val="00C12BE8"/>
    <w:rsid w:val="00C14382"/>
    <w:rsid w:val="00C14494"/>
    <w:rsid w:val="00C146CE"/>
    <w:rsid w:val="00C156B9"/>
    <w:rsid w:val="00C158AE"/>
    <w:rsid w:val="00C16FAB"/>
    <w:rsid w:val="00C22AE7"/>
    <w:rsid w:val="00C2375F"/>
    <w:rsid w:val="00C243AF"/>
    <w:rsid w:val="00C249FA"/>
    <w:rsid w:val="00C24D4A"/>
    <w:rsid w:val="00C257ED"/>
    <w:rsid w:val="00C266C7"/>
    <w:rsid w:val="00C26A16"/>
    <w:rsid w:val="00C27366"/>
    <w:rsid w:val="00C27766"/>
    <w:rsid w:val="00C302D1"/>
    <w:rsid w:val="00C30734"/>
    <w:rsid w:val="00C329A6"/>
    <w:rsid w:val="00C33230"/>
    <w:rsid w:val="00C342A3"/>
    <w:rsid w:val="00C35A11"/>
    <w:rsid w:val="00C36910"/>
    <w:rsid w:val="00C379FA"/>
    <w:rsid w:val="00C37E5C"/>
    <w:rsid w:val="00C40318"/>
    <w:rsid w:val="00C410D1"/>
    <w:rsid w:val="00C41A4D"/>
    <w:rsid w:val="00C41D69"/>
    <w:rsid w:val="00C42733"/>
    <w:rsid w:val="00C43218"/>
    <w:rsid w:val="00C43445"/>
    <w:rsid w:val="00C446A3"/>
    <w:rsid w:val="00C4537B"/>
    <w:rsid w:val="00C46617"/>
    <w:rsid w:val="00C47149"/>
    <w:rsid w:val="00C4747C"/>
    <w:rsid w:val="00C5174B"/>
    <w:rsid w:val="00C5190E"/>
    <w:rsid w:val="00C53DD8"/>
    <w:rsid w:val="00C55276"/>
    <w:rsid w:val="00C556D1"/>
    <w:rsid w:val="00C5592D"/>
    <w:rsid w:val="00C60A5E"/>
    <w:rsid w:val="00C6101E"/>
    <w:rsid w:val="00C638B7"/>
    <w:rsid w:val="00C639DC"/>
    <w:rsid w:val="00C64490"/>
    <w:rsid w:val="00C64A92"/>
    <w:rsid w:val="00C64E91"/>
    <w:rsid w:val="00C64F51"/>
    <w:rsid w:val="00C6648B"/>
    <w:rsid w:val="00C668C2"/>
    <w:rsid w:val="00C6698C"/>
    <w:rsid w:val="00C67AB5"/>
    <w:rsid w:val="00C7035F"/>
    <w:rsid w:val="00C7143D"/>
    <w:rsid w:val="00C730BA"/>
    <w:rsid w:val="00C73D7B"/>
    <w:rsid w:val="00C73F86"/>
    <w:rsid w:val="00C756E7"/>
    <w:rsid w:val="00C7573D"/>
    <w:rsid w:val="00C75C77"/>
    <w:rsid w:val="00C75E58"/>
    <w:rsid w:val="00C773E5"/>
    <w:rsid w:val="00C7745F"/>
    <w:rsid w:val="00C80306"/>
    <w:rsid w:val="00C80575"/>
    <w:rsid w:val="00C807AB"/>
    <w:rsid w:val="00C80932"/>
    <w:rsid w:val="00C80D02"/>
    <w:rsid w:val="00C8108D"/>
    <w:rsid w:val="00C814C5"/>
    <w:rsid w:val="00C82D9C"/>
    <w:rsid w:val="00C8448F"/>
    <w:rsid w:val="00C84523"/>
    <w:rsid w:val="00C845BE"/>
    <w:rsid w:val="00C879D2"/>
    <w:rsid w:val="00C909E2"/>
    <w:rsid w:val="00C91D67"/>
    <w:rsid w:val="00C91DA3"/>
    <w:rsid w:val="00C9404D"/>
    <w:rsid w:val="00C958B8"/>
    <w:rsid w:val="00C95F69"/>
    <w:rsid w:val="00C96883"/>
    <w:rsid w:val="00C968CA"/>
    <w:rsid w:val="00C97699"/>
    <w:rsid w:val="00C97E62"/>
    <w:rsid w:val="00CA09FB"/>
    <w:rsid w:val="00CA136A"/>
    <w:rsid w:val="00CA233E"/>
    <w:rsid w:val="00CA2370"/>
    <w:rsid w:val="00CA2391"/>
    <w:rsid w:val="00CA2577"/>
    <w:rsid w:val="00CA3023"/>
    <w:rsid w:val="00CA4F1E"/>
    <w:rsid w:val="00CA5DE6"/>
    <w:rsid w:val="00CA688A"/>
    <w:rsid w:val="00CA697D"/>
    <w:rsid w:val="00CA7B93"/>
    <w:rsid w:val="00CB06C4"/>
    <w:rsid w:val="00CB0BAE"/>
    <w:rsid w:val="00CB1B9E"/>
    <w:rsid w:val="00CB1F4C"/>
    <w:rsid w:val="00CB287A"/>
    <w:rsid w:val="00CB5634"/>
    <w:rsid w:val="00CB5946"/>
    <w:rsid w:val="00CB6E41"/>
    <w:rsid w:val="00CB7124"/>
    <w:rsid w:val="00CB7648"/>
    <w:rsid w:val="00CB7BA8"/>
    <w:rsid w:val="00CC091C"/>
    <w:rsid w:val="00CC141E"/>
    <w:rsid w:val="00CC168F"/>
    <w:rsid w:val="00CC1FBE"/>
    <w:rsid w:val="00CC241E"/>
    <w:rsid w:val="00CC25A2"/>
    <w:rsid w:val="00CC3499"/>
    <w:rsid w:val="00CC3526"/>
    <w:rsid w:val="00CC3DE1"/>
    <w:rsid w:val="00CC4131"/>
    <w:rsid w:val="00CC47CE"/>
    <w:rsid w:val="00CC4FCD"/>
    <w:rsid w:val="00CC5132"/>
    <w:rsid w:val="00CC5355"/>
    <w:rsid w:val="00CC5D70"/>
    <w:rsid w:val="00CC6CA4"/>
    <w:rsid w:val="00CC704D"/>
    <w:rsid w:val="00CC7BAC"/>
    <w:rsid w:val="00CD11F9"/>
    <w:rsid w:val="00CD338E"/>
    <w:rsid w:val="00CD3DDB"/>
    <w:rsid w:val="00CD3FD2"/>
    <w:rsid w:val="00CD446C"/>
    <w:rsid w:val="00CD5C5E"/>
    <w:rsid w:val="00CD6F4F"/>
    <w:rsid w:val="00CE09C9"/>
    <w:rsid w:val="00CE140B"/>
    <w:rsid w:val="00CE15FA"/>
    <w:rsid w:val="00CE17DE"/>
    <w:rsid w:val="00CE1BA7"/>
    <w:rsid w:val="00CE1D45"/>
    <w:rsid w:val="00CE2136"/>
    <w:rsid w:val="00CE24FE"/>
    <w:rsid w:val="00CE2DFD"/>
    <w:rsid w:val="00CE468C"/>
    <w:rsid w:val="00CE494E"/>
    <w:rsid w:val="00CE521F"/>
    <w:rsid w:val="00CE56D5"/>
    <w:rsid w:val="00CE6EF6"/>
    <w:rsid w:val="00CE7308"/>
    <w:rsid w:val="00CF0008"/>
    <w:rsid w:val="00CF23A1"/>
    <w:rsid w:val="00CF25FF"/>
    <w:rsid w:val="00CF5069"/>
    <w:rsid w:val="00CF5B68"/>
    <w:rsid w:val="00CF65F7"/>
    <w:rsid w:val="00CF7D62"/>
    <w:rsid w:val="00D0007E"/>
    <w:rsid w:val="00D000BC"/>
    <w:rsid w:val="00D00A28"/>
    <w:rsid w:val="00D024B2"/>
    <w:rsid w:val="00D03A7A"/>
    <w:rsid w:val="00D040BF"/>
    <w:rsid w:val="00D0433C"/>
    <w:rsid w:val="00D05548"/>
    <w:rsid w:val="00D0586E"/>
    <w:rsid w:val="00D05AEA"/>
    <w:rsid w:val="00D0652A"/>
    <w:rsid w:val="00D11482"/>
    <w:rsid w:val="00D128C4"/>
    <w:rsid w:val="00D12F00"/>
    <w:rsid w:val="00D13858"/>
    <w:rsid w:val="00D1525B"/>
    <w:rsid w:val="00D154BE"/>
    <w:rsid w:val="00D15FE0"/>
    <w:rsid w:val="00D16B26"/>
    <w:rsid w:val="00D16E9A"/>
    <w:rsid w:val="00D17707"/>
    <w:rsid w:val="00D217CA"/>
    <w:rsid w:val="00D22577"/>
    <w:rsid w:val="00D22C65"/>
    <w:rsid w:val="00D231D9"/>
    <w:rsid w:val="00D233FB"/>
    <w:rsid w:val="00D23411"/>
    <w:rsid w:val="00D235A1"/>
    <w:rsid w:val="00D23769"/>
    <w:rsid w:val="00D23CA4"/>
    <w:rsid w:val="00D23CC6"/>
    <w:rsid w:val="00D2420E"/>
    <w:rsid w:val="00D24EE7"/>
    <w:rsid w:val="00D2528A"/>
    <w:rsid w:val="00D25CF2"/>
    <w:rsid w:val="00D25D48"/>
    <w:rsid w:val="00D2674D"/>
    <w:rsid w:val="00D26E58"/>
    <w:rsid w:val="00D2786A"/>
    <w:rsid w:val="00D27D93"/>
    <w:rsid w:val="00D3035F"/>
    <w:rsid w:val="00D30637"/>
    <w:rsid w:val="00D308B1"/>
    <w:rsid w:val="00D309BC"/>
    <w:rsid w:val="00D30E93"/>
    <w:rsid w:val="00D311F6"/>
    <w:rsid w:val="00D3153B"/>
    <w:rsid w:val="00D3258B"/>
    <w:rsid w:val="00D33437"/>
    <w:rsid w:val="00D33599"/>
    <w:rsid w:val="00D335AF"/>
    <w:rsid w:val="00D339A9"/>
    <w:rsid w:val="00D3401B"/>
    <w:rsid w:val="00D34941"/>
    <w:rsid w:val="00D34AC0"/>
    <w:rsid w:val="00D351FF"/>
    <w:rsid w:val="00D36DE6"/>
    <w:rsid w:val="00D36E5C"/>
    <w:rsid w:val="00D37AD5"/>
    <w:rsid w:val="00D37BFE"/>
    <w:rsid w:val="00D41622"/>
    <w:rsid w:val="00D416F1"/>
    <w:rsid w:val="00D41A04"/>
    <w:rsid w:val="00D4328D"/>
    <w:rsid w:val="00D433BC"/>
    <w:rsid w:val="00D43CB6"/>
    <w:rsid w:val="00D45267"/>
    <w:rsid w:val="00D47F97"/>
    <w:rsid w:val="00D50110"/>
    <w:rsid w:val="00D50ED2"/>
    <w:rsid w:val="00D51DB4"/>
    <w:rsid w:val="00D5252A"/>
    <w:rsid w:val="00D526A8"/>
    <w:rsid w:val="00D53077"/>
    <w:rsid w:val="00D5344C"/>
    <w:rsid w:val="00D54570"/>
    <w:rsid w:val="00D54C2B"/>
    <w:rsid w:val="00D55291"/>
    <w:rsid w:val="00D559CC"/>
    <w:rsid w:val="00D55BDD"/>
    <w:rsid w:val="00D5648F"/>
    <w:rsid w:val="00D56D8B"/>
    <w:rsid w:val="00D571ED"/>
    <w:rsid w:val="00D625E5"/>
    <w:rsid w:val="00D62B7F"/>
    <w:rsid w:val="00D62F40"/>
    <w:rsid w:val="00D64938"/>
    <w:rsid w:val="00D64D4F"/>
    <w:rsid w:val="00D67DB1"/>
    <w:rsid w:val="00D725F2"/>
    <w:rsid w:val="00D72B31"/>
    <w:rsid w:val="00D73689"/>
    <w:rsid w:val="00D7452C"/>
    <w:rsid w:val="00D756E1"/>
    <w:rsid w:val="00D81512"/>
    <w:rsid w:val="00D81519"/>
    <w:rsid w:val="00D821D9"/>
    <w:rsid w:val="00D82532"/>
    <w:rsid w:val="00D83600"/>
    <w:rsid w:val="00D83948"/>
    <w:rsid w:val="00D83E65"/>
    <w:rsid w:val="00D85090"/>
    <w:rsid w:val="00D907F5"/>
    <w:rsid w:val="00D90B5F"/>
    <w:rsid w:val="00D90C73"/>
    <w:rsid w:val="00D91BB6"/>
    <w:rsid w:val="00D91DB6"/>
    <w:rsid w:val="00D91F03"/>
    <w:rsid w:val="00D922B4"/>
    <w:rsid w:val="00D92C9E"/>
    <w:rsid w:val="00D92CAF"/>
    <w:rsid w:val="00D92D19"/>
    <w:rsid w:val="00D9428D"/>
    <w:rsid w:val="00D944E5"/>
    <w:rsid w:val="00D94B56"/>
    <w:rsid w:val="00D9504E"/>
    <w:rsid w:val="00D9668E"/>
    <w:rsid w:val="00DA14FA"/>
    <w:rsid w:val="00DA3155"/>
    <w:rsid w:val="00DA4A7A"/>
    <w:rsid w:val="00DA4C53"/>
    <w:rsid w:val="00DA541D"/>
    <w:rsid w:val="00DA5FEC"/>
    <w:rsid w:val="00DA6666"/>
    <w:rsid w:val="00DA6B91"/>
    <w:rsid w:val="00DA712C"/>
    <w:rsid w:val="00DA7454"/>
    <w:rsid w:val="00DA7733"/>
    <w:rsid w:val="00DA7B4B"/>
    <w:rsid w:val="00DA7DD9"/>
    <w:rsid w:val="00DB0AA0"/>
    <w:rsid w:val="00DB342A"/>
    <w:rsid w:val="00DB398E"/>
    <w:rsid w:val="00DB39C7"/>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B06"/>
    <w:rsid w:val="00DD0DC4"/>
    <w:rsid w:val="00DD26FA"/>
    <w:rsid w:val="00DD310B"/>
    <w:rsid w:val="00DD485D"/>
    <w:rsid w:val="00DD58E3"/>
    <w:rsid w:val="00DD6AA6"/>
    <w:rsid w:val="00DD7E85"/>
    <w:rsid w:val="00DD7FC7"/>
    <w:rsid w:val="00DE0400"/>
    <w:rsid w:val="00DE3052"/>
    <w:rsid w:val="00DE3A9D"/>
    <w:rsid w:val="00DE5C16"/>
    <w:rsid w:val="00DE6A4A"/>
    <w:rsid w:val="00DE6EC4"/>
    <w:rsid w:val="00DE6ECA"/>
    <w:rsid w:val="00DE7391"/>
    <w:rsid w:val="00DF066F"/>
    <w:rsid w:val="00DF0754"/>
    <w:rsid w:val="00DF179D"/>
    <w:rsid w:val="00DF1DF9"/>
    <w:rsid w:val="00DF2324"/>
    <w:rsid w:val="00DF3FEF"/>
    <w:rsid w:val="00DF40B0"/>
    <w:rsid w:val="00DF44BD"/>
    <w:rsid w:val="00DF4E88"/>
    <w:rsid w:val="00DF5B21"/>
    <w:rsid w:val="00DF5BBD"/>
    <w:rsid w:val="00DF628C"/>
    <w:rsid w:val="00E01120"/>
    <w:rsid w:val="00E025C9"/>
    <w:rsid w:val="00E02A7B"/>
    <w:rsid w:val="00E03F38"/>
    <w:rsid w:val="00E044A2"/>
    <w:rsid w:val="00E0601A"/>
    <w:rsid w:val="00E074FA"/>
    <w:rsid w:val="00E0769D"/>
    <w:rsid w:val="00E07D98"/>
    <w:rsid w:val="00E10C2A"/>
    <w:rsid w:val="00E11A18"/>
    <w:rsid w:val="00E12028"/>
    <w:rsid w:val="00E1204D"/>
    <w:rsid w:val="00E13010"/>
    <w:rsid w:val="00E1338F"/>
    <w:rsid w:val="00E13BEC"/>
    <w:rsid w:val="00E13D2A"/>
    <w:rsid w:val="00E14BAE"/>
    <w:rsid w:val="00E15E2C"/>
    <w:rsid w:val="00E165F8"/>
    <w:rsid w:val="00E16768"/>
    <w:rsid w:val="00E171BD"/>
    <w:rsid w:val="00E17227"/>
    <w:rsid w:val="00E17E31"/>
    <w:rsid w:val="00E201C7"/>
    <w:rsid w:val="00E2065A"/>
    <w:rsid w:val="00E20EF2"/>
    <w:rsid w:val="00E210EF"/>
    <w:rsid w:val="00E21212"/>
    <w:rsid w:val="00E22986"/>
    <w:rsid w:val="00E229FA"/>
    <w:rsid w:val="00E22B9E"/>
    <w:rsid w:val="00E23840"/>
    <w:rsid w:val="00E244C9"/>
    <w:rsid w:val="00E24884"/>
    <w:rsid w:val="00E2549C"/>
    <w:rsid w:val="00E25ACE"/>
    <w:rsid w:val="00E25CBE"/>
    <w:rsid w:val="00E304DD"/>
    <w:rsid w:val="00E3061D"/>
    <w:rsid w:val="00E320A7"/>
    <w:rsid w:val="00E346C9"/>
    <w:rsid w:val="00E363E8"/>
    <w:rsid w:val="00E36734"/>
    <w:rsid w:val="00E37C58"/>
    <w:rsid w:val="00E4081C"/>
    <w:rsid w:val="00E40CFB"/>
    <w:rsid w:val="00E420A7"/>
    <w:rsid w:val="00E4398A"/>
    <w:rsid w:val="00E45901"/>
    <w:rsid w:val="00E45FD0"/>
    <w:rsid w:val="00E47144"/>
    <w:rsid w:val="00E47BD5"/>
    <w:rsid w:val="00E504BA"/>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1ABF"/>
    <w:rsid w:val="00E62296"/>
    <w:rsid w:val="00E62D38"/>
    <w:rsid w:val="00E63308"/>
    <w:rsid w:val="00E63C46"/>
    <w:rsid w:val="00E63D57"/>
    <w:rsid w:val="00E65190"/>
    <w:rsid w:val="00E66BFD"/>
    <w:rsid w:val="00E6712E"/>
    <w:rsid w:val="00E67F93"/>
    <w:rsid w:val="00E70149"/>
    <w:rsid w:val="00E70564"/>
    <w:rsid w:val="00E71ED5"/>
    <w:rsid w:val="00E72166"/>
    <w:rsid w:val="00E72528"/>
    <w:rsid w:val="00E73019"/>
    <w:rsid w:val="00E74797"/>
    <w:rsid w:val="00E75AC0"/>
    <w:rsid w:val="00E77766"/>
    <w:rsid w:val="00E80179"/>
    <w:rsid w:val="00E8159A"/>
    <w:rsid w:val="00E818C9"/>
    <w:rsid w:val="00E82224"/>
    <w:rsid w:val="00E838D8"/>
    <w:rsid w:val="00E8487B"/>
    <w:rsid w:val="00E859BD"/>
    <w:rsid w:val="00E903B3"/>
    <w:rsid w:val="00E91637"/>
    <w:rsid w:val="00E91C9D"/>
    <w:rsid w:val="00E91CBE"/>
    <w:rsid w:val="00E92D12"/>
    <w:rsid w:val="00E938EE"/>
    <w:rsid w:val="00E94464"/>
    <w:rsid w:val="00E94B18"/>
    <w:rsid w:val="00E9501E"/>
    <w:rsid w:val="00E96024"/>
    <w:rsid w:val="00E9649D"/>
    <w:rsid w:val="00E97321"/>
    <w:rsid w:val="00EA0959"/>
    <w:rsid w:val="00EA1258"/>
    <w:rsid w:val="00EA1A62"/>
    <w:rsid w:val="00EA1D33"/>
    <w:rsid w:val="00EA29FB"/>
    <w:rsid w:val="00EA4B85"/>
    <w:rsid w:val="00EA5248"/>
    <w:rsid w:val="00EA58C6"/>
    <w:rsid w:val="00EA5B44"/>
    <w:rsid w:val="00EA6D8A"/>
    <w:rsid w:val="00EA7435"/>
    <w:rsid w:val="00EA7AF6"/>
    <w:rsid w:val="00EA7AFC"/>
    <w:rsid w:val="00EB23BF"/>
    <w:rsid w:val="00EB258B"/>
    <w:rsid w:val="00EB27D5"/>
    <w:rsid w:val="00EB2C0C"/>
    <w:rsid w:val="00EB3CB0"/>
    <w:rsid w:val="00EB4042"/>
    <w:rsid w:val="00EB483E"/>
    <w:rsid w:val="00EB49A5"/>
    <w:rsid w:val="00EB4A95"/>
    <w:rsid w:val="00EB4E49"/>
    <w:rsid w:val="00EB5081"/>
    <w:rsid w:val="00EB568D"/>
    <w:rsid w:val="00EB74EA"/>
    <w:rsid w:val="00EB7905"/>
    <w:rsid w:val="00EC179A"/>
    <w:rsid w:val="00EC2C8E"/>
    <w:rsid w:val="00EC3FCA"/>
    <w:rsid w:val="00EC45D4"/>
    <w:rsid w:val="00EC5629"/>
    <w:rsid w:val="00EC5D18"/>
    <w:rsid w:val="00EC6E3D"/>
    <w:rsid w:val="00EC7D29"/>
    <w:rsid w:val="00EC7D9F"/>
    <w:rsid w:val="00ED0667"/>
    <w:rsid w:val="00ED0DBA"/>
    <w:rsid w:val="00ED2763"/>
    <w:rsid w:val="00ED2AA2"/>
    <w:rsid w:val="00ED3521"/>
    <w:rsid w:val="00ED4699"/>
    <w:rsid w:val="00ED71D4"/>
    <w:rsid w:val="00ED76CD"/>
    <w:rsid w:val="00EE09B0"/>
    <w:rsid w:val="00EE09B8"/>
    <w:rsid w:val="00EE0DD3"/>
    <w:rsid w:val="00EE2586"/>
    <w:rsid w:val="00EE52C9"/>
    <w:rsid w:val="00EE56B1"/>
    <w:rsid w:val="00EE594C"/>
    <w:rsid w:val="00EE5DE2"/>
    <w:rsid w:val="00EE602B"/>
    <w:rsid w:val="00EE67C7"/>
    <w:rsid w:val="00EE6A94"/>
    <w:rsid w:val="00EE6D8B"/>
    <w:rsid w:val="00EE71DD"/>
    <w:rsid w:val="00EF0270"/>
    <w:rsid w:val="00EF1AEB"/>
    <w:rsid w:val="00EF1F39"/>
    <w:rsid w:val="00EF26F1"/>
    <w:rsid w:val="00EF365B"/>
    <w:rsid w:val="00EF3817"/>
    <w:rsid w:val="00EF39D0"/>
    <w:rsid w:val="00EF4C19"/>
    <w:rsid w:val="00EF6159"/>
    <w:rsid w:val="00EF6B97"/>
    <w:rsid w:val="00F00A62"/>
    <w:rsid w:val="00F022FE"/>
    <w:rsid w:val="00F027F1"/>
    <w:rsid w:val="00F02BEE"/>
    <w:rsid w:val="00F04C1C"/>
    <w:rsid w:val="00F04EBC"/>
    <w:rsid w:val="00F04F1B"/>
    <w:rsid w:val="00F04F4E"/>
    <w:rsid w:val="00F05647"/>
    <w:rsid w:val="00F066C8"/>
    <w:rsid w:val="00F07370"/>
    <w:rsid w:val="00F07D8E"/>
    <w:rsid w:val="00F113B2"/>
    <w:rsid w:val="00F1203E"/>
    <w:rsid w:val="00F13322"/>
    <w:rsid w:val="00F17310"/>
    <w:rsid w:val="00F20E17"/>
    <w:rsid w:val="00F231FA"/>
    <w:rsid w:val="00F2379F"/>
    <w:rsid w:val="00F23943"/>
    <w:rsid w:val="00F2403B"/>
    <w:rsid w:val="00F257F8"/>
    <w:rsid w:val="00F25993"/>
    <w:rsid w:val="00F30A3A"/>
    <w:rsid w:val="00F31812"/>
    <w:rsid w:val="00F31C87"/>
    <w:rsid w:val="00F328E7"/>
    <w:rsid w:val="00F33256"/>
    <w:rsid w:val="00F339D3"/>
    <w:rsid w:val="00F33B36"/>
    <w:rsid w:val="00F34192"/>
    <w:rsid w:val="00F361A3"/>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50A07"/>
    <w:rsid w:val="00F50BA4"/>
    <w:rsid w:val="00F511E9"/>
    <w:rsid w:val="00F51267"/>
    <w:rsid w:val="00F517B4"/>
    <w:rsid w:val="00F52596"/>
    <w:rsid w:val="00F53242"/>
    <w:rsid w:val="00F540C3"/>
    <w:rsid w:val="00F542CD"/>
    <w:rsid w:val="00F54425"/>
    <w:rsid w:val="00F5455C"/>
    <w:rsid w:val="00F54590"/>
    <w:rsid w:val="00F55105"/>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6B83"/>
    <w:rsid w:val="00F77BFA"/>
    <w:rsid w:val="00F80973"/>
    <w:rsid w:val="00F80EE7"/>
    <w:rsid w:val="00F82520"/>
    <w:rsid w:val="00F82737"/>
    <w:rsid w:val="00F82A91"/>
    <w:rsid w:val="00F833AB"/>
    <w:rsid w:val="00F833D6"/>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975CB"/>
    <w:rsid w:val="00FA0311"/>
    <w:rsid w:val="00FA0C9C"/>
    <w:rsid w:val="00FA15E0"/>
    <w:rsid w:val="00FA3FB5"/>
    <w:rsid w:val="00FA43BE"/>
    <w:rsid w:val="00FA5164"/>
    <w:rsid w:val="00FA5667"/>
    <w:rsid w:val="00FA5BF4"/>
    <w:rsid w:val="00FA75EF"/>
    <w:rsid w:val="00FA76D7"/>
    <w:rsid w:val="00FB02D2"/>
    <w:rsid w:val="00FB0855"/>
    <w:rsid w:val="00FB0A27"/>
    <w:rsid w:val="00FB1C12"/>
    <w:rsid w:val="00FB254C"/>
    <w:rsid w:val="00FB3AEE"/>
    <w:rsid w:val="00FB5FDF"/>
    <w:rsid w:val="00FB6BBE"/>
    <w:rsid w:val="00FB7D6C"/>
    <w:rsid w:val="00FC048F"/>
    <w:rsid w:val="00FC1DCC"/>
    <w:rsid w:val="00FC26BF"/>
    <w:rsid w:val="00FC2D0E"/>
    <w:rsid w:val="00FC3FD1"/>
    <w:rsid w:val="00FC4450"/>
    <w:rsid w:val="00FC4753"/>
    <w:rsid w:val="00FC4BF2"/>
    <w:rsid w:val="00FC679C"/>
    <w:rsid w:val="00FC6A88"/>
    <w:rsid w:val="00FC6C36"/>
    <w:rsid w:val="00FC74C4"/>
    <w:rsid w:val="00FC7836"/>
    <w:rsid w:val="00FC788F"/>
    <w:rsid w:val="00FD063C"/>
    <w:rsid w:val="00FD1BE0"/>
    <w:rsid w:val="00FD2D6A"/>
    <w:rsid w:val="00FD3880"/>
    <w:rsid w:val="00FD3957"/>
    <w:rsid w:val="00FD53FE"/>
    <w:rsid w:val="00FD6678"/>
    <w:rsid w:val="00FD69B1"/>
    <w:rsid w:val="00FD7465"/>
    <w:rsid w:val="00FE049C"/>
    <w:rsid w:val="00FE05FB"/>
    <w:rsid w:val="00FE0926"/>
    <w:rsid w:val="00FE0D40"/>
    <w:rsid w:val="00FE251F"/>
    <w:rsid w:val="00FE2C73"/>
    <w:rsid w:val="00FE4B54"/>
    <w:rsid w:val="00FE528B"/>
    <w:rsid w:val="00FE573C"/>
    <w:rsid w:val="00FE5791"/>
    <w:rsid w:val="00FE5965"/>
    <w:rsid w:val="00FE69C9"/>
    <w:rsid w:val="00FE6BC7"/>
    <w:rsid w:val="00FF076E"/>
    <w:rsid w:val="00FF19F1"/>
    <w:rsid w:val="00FF3812"/>
    <w:rsid w:val="00FF398D"/>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11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rsid w:val="00147EC6"/>
    <w:pPr>
      <w:keepNext/>
      <w:keepLines/>
      <w:spacing w:before="280" w:after="290" w:line="376" w:lineRule="auto"/>
      <w:outlineLvl w:val="4"/>
    </w:pPr>
    <w:rPr>
      <w:b/>
      <w:bCs/>
      <w:sz w:val="28"/>
      <w:szCs w:val="28"/>
    </w:rPr>
  </w:style>
  <w:style w:type="paragraph" w:styleId="6">
    <w:name w:val="heading 6"/>
    <w:basedOn w:val="a"/>
    <w:next w:val="a"/>
    <w:link w:val="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7">
    <w:name w:val="heading 7"/>
    <w:basedOn w:val="a"/>
    <w:next w:val="a"/>
    <w:link w:val="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8">
    <w:name w:val="heading 8"/>
    <w:basedOn w:val="7"/>
    <w:next w:val="a"/>
    <w:link w:val="8Char"/>
    <w:qFormat/>
    <w:rsid w:val="005C3571"/>
    <w:pPr>
      <w:tabs>
        <w:tab w:val="clear" w:pos="1296"/>
        <w:tab w:val="num" w:pos="1440"/>
      </w:tabs>
      <w:ind w:left="1440" w:hanging="1440"/>
      <w:outlineLvl w:val="7"/>
    </w:pPr>
  </w:style>
  <w:style w:type="paragraph" w:styleId="9">
    <w:name w:val="heading 9"/>
    <w:basedOn w:val="8"/>
    <w:next w:val="a"/>
    <w:link w:val="9Char"/>
    <w:qFormat/>
    <w:rsid w:val="005C3571"/>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a6"/>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a1"/>
    <w:link w:val="B1"/>
    <w:rsid w:val="00242FA4"/>
    <w:rPr>
      <w:lang w:val="en-GB" w:eastAsia="ko-KR"/>
    </w:rPr>
  </w:style>
  <w:style w:type="paragraph" w:styleId="81">
    <w:name w:val="toc 8"/>
    <w:basedOn w:val="10"/>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10">
    <w:name w:val="toc 1"/>
    <w:basedOn w:val="a"/>
    <w:next w:val="a"/>
    <w:autoRedefine/>
    <w:rsid w:val="00431E8C"/>
  </w:style>
  <w:style w:type="character" w:customStyle="1" w:styleId="2Char">
    <w:name w:val="标题 2 Char"/>
    <w:link w:val="20"/>
    <w:rsid w:val="002F185D"/>
    <w:rPr>
      <w:rFonts w:ascii="Arial" w:eastAsia="MS Mincho" w:hAnsi="Arial" w:cs="Arial"/>
      <w:b/>
      <w:bCs/>
      <w:iCs/>
      <w:szCs w:val="28"/>
    </w:rPr>
  </w:style>
  <w:style w:type="paragraph" w:customStyle="1" w:styleId="PL">
    <w:name w:val="PL"/>
    <w:link w:val="PLChar"/>
    <w:qFormat/>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2F185D"/>
    <w:rPr>
      <w:rFonts w:ascii="Courier New" w:hAnsi="Courier New"/>
      <w:noProof/>
      <w:sz w:val="16"/>
      <w:shd w:val="clear" w:color="auto" w:fill="E6E6E6"/>
      <w:lang w:eastAsia="sv-SE"/>
    </w:rPr>
  </w:style>
  <w:style w:type="character" w:customStyle="1" w:styleId="1Char">
    <w:name w:val="标题 1 Char"/>
    <w:link w:val="1"/>
    <w:rsid w:val="001D452E"/>
    <w:rPr>
      <w:rFonts w:ascii="Arial" w:eastAsia="SimSun" w:hAnsi="Arial" w:cs="Arial"/>
      <w:b/>
      <w:bCs/>
      <w:kern w:val="32"/>
      <w:sz w:val="28"/>
      <w:szCs w:val="32"/>
    </w:rPr>
  </w:style>
  <w:style w:type="character" w:customStyle="1" w:styleId="Char2">
    <w:name w:val="批注文字 Char"/>
    <w:link w:val="a9"/>
    <w:uiPriority w:val="99"/>
    <w:qFormat/>
    <w:rsid w:val="00B21368"/>
    <w:rPr>
      <w:rFonts w:eastAsia="Times New Roman"/>
      <w:szCs w:val="24"/>
      <w:lang w:eastAsia="en-US"/>
    </w:rPr>
  </w:style>
  <w:style w:type="character" w:customStyle="1" w:styleId="5Char">
    <w:name w:val="标题 5 Char"/>
    <w:basedOn w:val="a1"/>
    <w:link w:val="5"/>
    <w:semiHidden/>
    <w:rsid w:val="00147EC6"/>
    <w:rPr>
      <w:rFonts w:eastAsia="Times New Roman"/>
      <w:b/>
      <w:bCs/>
      <w:sz w:val="28"/>
      <w:szCs w:val="28"/>
      <w:lang w:eastAsia="en-US"/>
    </w:rPr>
  </w:style>
  <w:style w:type="paragraph" w:customStyle="1" w:styleId="EditorsNote">
    <w:name w:val="Editor's Note"/>
    <w:aliases w:val="EN"/>
    <w:basedOn w:val="a"/>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147EC6"/>
    <w:rPr>
      <w:color w:val="FF0000"/>
      <w:lang w:val="en-GB" w:eastAsia="en-US"/>
    </w:rPr>
  </w:style>
  <w:style w:type="paragraph" w:customStyle="1" w:styleId="B2">
    <w:name w:val="B2"/>
    <w:basedOn w:val="a"/>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3Char">
    <w:name w:val="标题 3 Char"/>
    <w:link w:val="3"/>
    <w:rsid w:val="00CB5946"/>
    <w:rPr>
      <w:rFonts w:ascii="Arial" w:eastAsia="MS Mincho" w:hAnsi="Arial" w:cs="Arial"/>
      <w:b/>
      <w:bCs/>
      <w:sz w:val="26"/>
      <w:szCs w:val="26"/>
      <w:lang w:eastAsia="en-US"/>
    </w:rPr>
  </w:style>
  <w:style w:type="paragraph" w:customStyle="1" w:styleId="NO">
    <w:name w:val="NO"/>
    <w:basedOn w:val="a"/>
    <w:link w:val="NOChar"/>
    <w:qFormat/>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a"/>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a"/>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a"/>
    <w:link w:val="TAHCar"/>
    <w:qFormat/>
    <w:rsid w:val="0039280C"/>
    <w:pPr>
      <w:keepNext/>
      <w:keepLines/>
      <w:jc w:val="center"/>
    </w:pPr>
    <w:rPr>
      <w:rFonts w:ascii="Arial" w:eastAsiaTheme="minorEastAsia" w:hAnsi="Arial"/>
      <w:b/>
      <w:sz w:val="18"/>
      <w:szCs w:val="20"/>
      <w:lang w:val="en-GB"/>
    </w:rPr>
  </w:style>
  <w:style w:type="character" w:customStyle="1" w:styleId="TAHCar">
    <w:name w:val="TAH Car"/>
    <w:link w:val="TAH"/>
    <w:qFormat/>
    <w:locked/>
    <w:rsid w:val="0039280C"/>
    <w:rPr>
      <w:rFonts w:ascii="Arial" w:hAnsi="Arial"/>
      <w:b/>
      <w:sz w:val="18"/>
      <w:lang w:val="en-GB" w:eastAsia="en-US"/>
    </w:rPr>
  </w:style>
  <w:style w:type="paragraph" w:customStyle="1" w:styleId="TH">
    <w:name w:val="TH"/>
    <w:basedOn w:val="a"/>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2E050D"/>
    <w:rPr>
      <w:rFonts w:ascii="Arial" w:hAnsi="Arial"/>
      <w:b/>
      <w:lang w:val="en-GB" w:eastAsia="en-US"/>
    </w:rPr>
  </w:style>
  <w:style w:type="paragraph" w:customStyle="1" w:styleId="Reference">
    <w:name w:val="Reference"/>
    <w:aliases w:val="ref"/>
    <w:basedOn w:val="a"/>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6Char">
    <w:name w:val="标题 6 Char"/>
    <w:basedOn w:val="a1"/>
    <w:link w:val="6"/>
    <w:rsid w:val="005C3571"/>
    <w:rPr>
      <w:rFonts w:asciiTheme="minorHAnsi" w:hAnsiTheme="minorHAnsi" w:cs="Arial"/>
      <w:kern w:val="2"/>
      <w:sz w:val="21"/>
      <w:szCs w:val="22"/>
    </w:rPr>
  </w:style>
  <w:style w:type="character" w:customStyle="1" w:styleId="7Char">
    <w:name w:val="标题 7 Char"/>
    <w:basedOn w:val="a1"/>
    <w:link w:val="7"/>
    <w:rsid w:val="005C3571"/>
    <w:rPr>
      <w:rFonts w:asciiTheme="minorHAnsi" w:hAnsiTheme="minorHAnsi" w:cs="Arial"/>
      <w:kern w:val="2"/>
      <w:sz w:val="21"/>
      <w:szCs w:val="22"/>
    </w:rPr>
  </w:style>
  <w:style w:type="character" w:customStyle="1" w:styleId="8Char">
    <w:name w:val="标题 8 Char"/>
    <w:basedOn w:val="a1"/>
    <w:link w:val="8"/>
    <w:rsid w:val="005C3571"/>
    <w:rPr>
      <w:rFonts w:asciiTheme="minorHAnsi" w:hAnsiTheme="minorHAnsi" w:cs="Arial"/>
      <w:kern w:val="2"/>
      <w:sz w:val="21"/>
      <w:szCs w:val="22"/>
    </w:rPr>
  </w:style>
  <w:style w:type="character" w:customStyle="1" w:styleId="9Char">
    <w:name w:val="标题 9 Char"/>
    <w:basedOn w:val="a1"/>
    <w:link w:val="9"/>
    <w:rsid w:val="005C3571"/>
    <w:rPr>
      <w:rFonts w:asciiTheme="minorHAnsi" w:hAnsiTheme="minorHAnsi" w:cs="Arial"/>
      <w:kern w:val="2"/>
      <w:sz w:val="21"/>
      <w:szCs w:val="22"/>
    </w:rPr>
  </w:style>
  <w:style w:type="paragraph" w:customStyle="1" w:styleId="af7">
    <w:name w:val="缺省文本"/>
    <w:basedOn w:val="a"/>
    <w:rsid w:val="00A06074"/>
    <w:pPr>
      <w:widowControl w:val="0"/>
      <w:autoSpaceDE w:val="0"/>
      <w:autoSpaceDN w:val="0"/>
      <w:adjustRightInd w:val="0"/>
      <w:spacing w:line="360" w:lineRule="auto"/>
    </w:pPr>
    <w:rPr>
      <w:rFonts w:eastAsia="宋体"/>
      <w:sz w:val="21"/>
      <w:szCs w:val="20"/>
      <w:lang w:eastAsia="zh-CN"/>
    </w:rPr>
  </w:style>
  <w:style w:type="character" w:customStyle="1" w:styleId="B1Zchn">
    <w:name w:val="B1 Zchn"/>
    <w:locked/>
    <w:rsid w:val="00B804CB"/>
    <w:rPr>
      <w:rFonts w:eastAsia="Times New Roman"/>
    </w:rPr>
  </w:style>
  <w:style w:type="paragraph" w:customStyle="1" w:styleId="H6">
    <w:name w:val="H6"/>
    <w:basedOn w:val="5"/>
    <w:next w:val="a"/>
    <w:rsid w:val="00D3258B"/>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rPr>
  </w:style>
  <w:style w:type="paragraph" w:customStyle="1" w:styleId="Guidance">
    <w:name w:val="Guidance"/>
    <w:basedOn w:val="a"/>
    <w:qFormat/>
    <w:rsid w:val="00D3258B"/>
    <w:pPr>
      <w:overflowPunct w:val="0"/>
      <w:autoSpaceDE w:val="0"/>
      <w:autoSpaceDN w:val="0"/>
      <w:adjustRightInd w:val="0"/>
      <w:spacing w:after="180"/>
      <w:textAlignment w:val="baseline"/>
    </w:pPr>
    <w:rPr>
      <w:i/>
      <w:color w:val="0000FF"/>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147EC6"/>
    <w:pPr>
      <w:keepNext/>
      <w:keepLines/>
      <w:spacing w:before="280" w:after="290" w:line="376" w:lineRule="auto"/>
      <w:outlineLvl w:val="4"/>
    </w:pPr>
    <w:rPr>
      <w:b/>
      <w:bCs/>
      <w:sz w:val="28"/>
      <w:szCs w:val="28"/>
    </w:rPr>
  </w:style>
  <w:style w:type="paragraph" w:styleId="Heading6">
    <w:name w:val="heading 6"/>
    <w:basedOn w:val="Normal"/>
    <w:next w:val="Normal"/>
    <w:link w:val="Heading6Char"/>
    <w:qFormat/>
    <w:rsid w:val="005C3571"/>
    <w:pPr>
      <w:keepNext/>
      <w:keepLines/>
      <w:widowControl w:val="0"/>
      <w:tabs>
        <w:tab w:val="num" w:pos="1152"/>
      </w:tabs>
      <w:spacing w:before="120"/>
      <w:ind w:left="1152" w:hanging="1152"/>
      <w:jc w:val="both"/>
      <w:outlineLvl w:val="5"/>
    </w:pPr>
    <w:rPr>
      <w:rFonts w:asciiTheme="minorHAnsi" w:eastAsiaTheme="minorEastAsia" w:hAnsiTheme="minorHAnsi" w:cs="Arial"/>
      <w:kern w:val="2"/>
      <w:sz w:val="21"/>
      <w:szCs w:val="22"/>
      <w:lang w:eastAsia="zh-CN"/>
    </w:rPr>
  </w:style>
  <w:style w:type="paragraph" w:styleId="Heading7">
    <w:name w:val="heading 7"/>
    <w:basedOn w:val="Normal"/>
    <w:next w:val="Normal"/>
    <w:link w:val="Heading7Char"/>
    <w:qFormat/>
    <w:rsid w:val="005C3571"/>
    <w:pPr>
      <w:keepNext/>
      <w:keepLines/>
      <w:widowControl w:val="0"/>
      <w:tabs>
        <w:tab w:val="num" w:pos="1296"/>
      </w:tabs>
      <w:spacing w:before="120"/>
      <w:ind w:left="1296" w:hanging="1296"/>
      <w:jc w:val="both"/>
      <w:outlineLvl w:val="6"/>
    </w:pPr>
    <w:rPr>
      <w:rFonts w:asciiTheme="minorHAnsi" w:eastAsiaTheme="minorEastAsia" w:hAnsiTheme="minorHAnsi" w:cs="Arial"/>
      <w:kern w:val="2"/>
      <w:sz w:val="21"/>
      <w:szCs w:val="22"/>
      <w:lang w:eastAsia="zh-CN"/>
    </w:rPr>
  </w:style>
  <w:style w:type="paragraph" w:styleId="Heading8">
    <w:name w:val="heading 8"/>
    <w:basedOn w:val="Heading7"/>
    <w:next w:val="Normal"/>
    <w:link w:val="Heading8Char"/>
    <w:qFormat/>
    <w:rsid w:val="005C3571"/>
    <w:pPr>
      <w:tabs>
        <w:tab w:val="clear" w:pos="1296"/>
        <w:tab w:val="num" w:pos="1440"/>
      </w:tabs>
      <w:ind w:left="1440" w:hanging="1440"/>
      <w:outlineLvl w:val="7"/>
    </w:pPr>
  </w:style>
  <w:style w:type="paragraph" w:styleId="Heading9">
    <w:name w:val="heading 9"/>
    <w:basedOn w:val="Heading8"/>
    <w:next w:val="Normal"/>
    <w:link w:val="Heading9Char"/>
    <w:qFormat/>
    <w:rsid w:val="005C357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character" w:customStyle="1" w:styleId="Heading1Char">
    <w:name w:val="Heading 1 Char"/>
    <w:link w:val="Heading1"/>
    <w:rsid w:val="001D452E"/>
    <w:rPr>
      <w:rFonts w:ascii="Arial" w:eastAsia="SimSun" w:hAnsi="Arial" w:cs="Arial"/>
      <w:b/>
      <w:bCs/>
      <w:kern w:val="32"/>
      <w:sz w:val="28"/>
      <w:szCs w:val="32"/>
    </w:rPr>
  </w:style>
  <w:style w:type="character" w:customStyle="1" w:styleId="CommentTextChar">
    <w:name w:val="Comment Text Char"/>
    <w:link w:val="CommentText"/>
    <w:uiPriority w:val="99"/>
    <w:qFormat/>
    <w:rsid w:val="00B21368"/>
    <w:rPr>
      <w:rFonts w:eastAsia="Times New Roman"/>
      <w:szCs w:val="24"/>
      <w:lang w:eastAsia="en-US"/>
    </w:rPr>
  </w:style>
  <w:style w:type="character" w:customStyle="1" w:styleId="Heading5Char">
    <w:name w:val="Heading 5 Char"/>
    <w:basedOn w:val="DefaultParagraphFont"/>
    <w:link w:val="Heading5"/>
    <w:semiHidden/>
    <w:rsid w:val="00147EC6"/>
    <w:rPr>
      <w:rFonts w:eastAsia="Times New Roman"/>
      <w:b/>
      <w:bCs/>
      <w:sz w:val="28"/>
      <w:szCs w:val="28"/>
      <w:lang w:eastAsia="en-US"/>
    </w:rPr>
  </w:style>
  <w:style w:type="paragraph" w:customStyle="1" w:styleId="EditorsNote">
    <w:name w:val="Editor's Note"/>
    <w:basedOn w:val="Normal"/>
    <w:link w:val="EditorsNoteChar"/>
    <w:rsid w:val="00147EC6"/>
    <w:pPr>
      <w:keepLines/>
      <w:spacing w:after="180"/>
      <w:ind w:left="1135" w:hanging="851"/>
    </w:pPr>
    <w:rPr>
      <w:rFonts w:eastAsiaTheme="minorEastAsia"/>
      <w:color w:val="FF0000"/>
      <w:szCs w:val="20"/>
      <w:lang w:val="en-GB"/>
    </w:rPr>
  </w:style>
  <w:style w:type="character" w:customStyle="1" w:styleId="EditorsNoteChar">
    <w:name w:val="Editor's Note Char"/>
    <w:link w:val="EditorsNote"/>
    <w:rsid w:val="00147EC6"/>
    <w:rPr>
      <w:color w:val="FF0000"/>
      <w:lang w:val="en-GB" w:eastAsia="en-US"/>
    </w:rPr>
  </w:style>
  <w:style w:type="paragraph" w:customStyle="1" w:styleId="B2">
    <w:name w:val="B2"/>
    <w:basedOn w:val="Normal"/>
    <w:link w:val="B2Char"/>
    <w:qFormat/>
    <w:rsid w:val="00147EC6"/>
    <w:pPr>
      <w:spacing w:after="180"/>
      <w:ind w:left="851" w:hanging="284"/>
    </w:pPr>
    <w:rPr>
      <w:rFonts w:eastAsiaTheme="minorEastAsia"/>
      <w:szCs w:val="20"/>
      <w:lang w:val="en-GB"/>
    </w:rPr>
  </w:style>
  <w:style w:type="character" w:customStyle="1" w:styleId="B2Char">
    <w:name w:val="B2 Char"/>
    <w:link w:val="B2"/>
    <w:qFormat/>
    <w:rsid w:val="00147EC6"/>
    <w:rPr>
      <w:lang w:val="en-GB" w:eastAsia="en-US"/>
    </w:rPr>
  </w:style>
  <w:style w:type="character" w:customStyle="1" w:styleId="Heading3Char">
    <w:name w:val="Heading 3 Char"/>
    <w:link w:val="Heading3"/>
    <w:rsid w:val="00CB5946"/>
    <w:rPr>
      <w:rFonts w:ascii="Arial" w:eastAsia="MS Mincho" w:hAnsi="Arial" w:cs="Arial"/>
      <w:b/>
      <w:bCs/>
      <w:sz w:val="26"/>
      <w:szCs w:val="26"/>
      <w:lang w:eastAsia="en-US"/>
    </w:rPr>
  </w:style>
  <w:style w:type="paragraph" w:customStyle="1" w:styleId="NO">
    <w:name w:val="NO"/>
    <w:basedOn w:val="Normal"/>
    <w:link w:val="NOChar"/>
    <w:rsid w:val="001A00D1"/>
    <w:pPr>
      <w:keepLines/>
      <w:spacing w:after="180"/>
      <w:ind w:left="1135" w:hanging="851"/>
    </w:pPr>
    <w:rPr>
      <w:rFonts w:eastAsiaTheme="minorEastAsia"/>
      <w:szCs w:val="20"/>
      <w:lang w:val="en-GB"/>
    </w:rPr>
  </w:style>
  <w:style w:type="character" w:customStyle="1" w:styleId="NOChar">
    <w:name w:val="NO Char"/>
    <w:link w:val="NO"/>
    <w:qFormat/>
    <w:rsid w:val="001A00D1"/>
    <w:rPr>
      <w:lang w:val="en-GB" w:eastAsia="en-US"/>
    </w:rPr>
  </w:style>
  <w:style w:type="paragraph" w:customStyle="1" w:styleId="B3">
    <w:name w:val="B3"/>
    <w:basedOn w:val="Normal"/>
    <w:link w:val="B3Char2"/>
    <w:qFormat/>
    <w:rsid w:val="009D60E8"/>
    <w:pPr>
      <w:spacing w:after="180"/>
      <w:ind w:left="1135" w:hanging="284"/>
    </w:pPr>
    <w:rPr>
      <w:rFonts w:eastAsiaTheme="minorEastAsia"/>
      <w:szCs w:val="20"/>
      <w:lang w:val="en-GB"/>
    </w:rPr>
  </w:style>
  <w:style w:type="character" w:customStyle="1" w:styleId="B3Char2">
    <w:name w:val="B3 Char2"/>
    <w:link w:val="B3"/>
    <w:qFormat/>
    <w:rsid w:val="009D60E8"/>
    <w:rPr>
      <w:lang w:val="en-GB" w:eastAsia="en-US"/>
    </w:rPr>
  </w:style>
  <w:style w:type="paragraph" w:customStyle="1" w:styleId="TAL">
    <w:name w:val="TAL"/>
    <w:basedOn w:val="Normal"/>
    <w:link w:val="TALCar"/>
    <w:rsid w:val="0039280C"/>
    <w:pPr>
      <w:keepNext/>
      <w:keepLines/>
    </w:pPr>
    <w:rPr>
      <w:rFonts w:ascii="Arial" w:eastAsiaTheme="minorEastAsia" w:hAnsi="Arial"/>
      <w:sz w:val="18"/>
      <w:szCs w:val="20"/>
      <w:lang w:val="en-GB"/>
    </w:rPr>
  </w:style>
  <w:style w:type="character" w:customStyle="1" w:styleId="TALCar">
    <w:name w:val="TAL Car"/>
    <w:link w:val="TAL"/>
    <w:qFormat/>
    <w:rsid w:val="0039280C"/>
    <w:rPr>
      <w:rFonts w:ascii="Arial" w:hAnsi="Arial"/>
      <w:sz w:val="18"/>
      <w:lang w:val="en-GB" w:eastAsia="en-US"/>
    </w:rPr>
  </w:style>
  <w:style w:type="paragraph" w:customStyle="1" w:styleId="TAH">
    <w:name w:val="TAH"/>
    <w:basedOn w:val="Normal"/>
    <w:link w:val="TAHCar"/>
    <w:rsid w:val="0039280C"/>
    <w:pPr>
      <w:keepNext/>
      <w:keepLines/>
      <w:jc w:val="center"/>
    </w:pPr>
    <w:rPr>
      <w:rFonts w:ascii="Arial" w:eastAsiaTheme="minorEastAsia" w:hAnsi="Arial"/>
      <w:b/>
      <w:sz w:val="18"/>
      <w:szCs w:val="20"/>
      <w:lang w:val="en-GB"/>
    </w:rPr>
  </w:style>
  <w:style w:type="character" w:customStyle="1" w:styleId="TAHCar">
    <w:name w:val="TAH Car"/>
    <w:link w:val="TAH"/>
    <w:locked/>
    <w:rsid w:val="0039280C"/>
    <w:rPr>
      <w:rFonts w:ascii="Arial" w:hAnsi="Arial"/>
      <w:b/>
      <w:sz w:val="18"/>
      <w:lang w:val="en-GB" w:eastAsia="en-US"/>
    </w:rPr>
  </w:style>
  <w:style w:type="paragraph" w:customStyle="1" w:styleId="TH">
    <w:name w:val="TH"/>
    <w:basedOn w:val="Normal"/>
    <w:link w:val="THChar"/>
    <w:rsid w:val="002E050D"/>
    <w:pPr>
      <w:keepNext/>
      <w:keepLines/>
      <w:spacing w:before="60" w:after="180"/>
      <w:jc w:val="center"/>
    </w:pPr>
    <w:rPr>
      <w:rFonts w:ascii="Arial" w:eastAsiaTheme="minorEastAsia" w:hAnsi="Arial"/>
      <w:b/>
      <w:szCs w:val="20"/>
      <w:lang w:val="en-GB"/>
    </w:rPr>
  </w:style>
  <w:style w:type="character" w:customStyle="1" w:styleId="THChar">
    <w:name w:val="TH Char"/>
    <w:link w:val="TH"/>
    <w:rsid w:val="002E050D"/>
    <w:rPr>
      <w:rFonts w:ascii="Arial" w:hAnsi="Arial"/>
      <w:b/>
      <w:lang w:val="en-GB" w:eastAsia="en-US"/>
    </w:rPr>
  </w:style>
  <w:style w:type="paragraph" w:customStyle="1" w:styleId="Reference">
    <w:name w:val="Reference"/>
    <w:aliases w:val="ref"/>
    <w:basedOn w:val="Normal"/>
    <w:rsid w:val="00F04F1B"/>
    <w:pPr>
      <w:numPr>
        <w:numId w:val="21"/>
      </w:numPr>
      <w:overflowPunct w:val="0"/>
      <w:autoSpaceDE w:val="0"/>
      <w:autoSpaceDN w:val="0"/>
      <w:adjustRightInd w:val="0"/>
      <w:spacing w:after="120"/>
      <w:jc w:val="both"/>
      <w:textAlignment w:val="baseline"/>
    </w:pPr>
    <w:rPr>
      <w:rFonts w:ascii="Arial" w:eastAsia="SimSun" w:hAnsi="Arial"/>
      <w:szCs w:val="20"/>
      <w:lang w:val="en-GB" w:eastAsia="zh-CN"/>
    </w:rPr>
  </w:style>
  <w:style w:type="character" w:customStyle="1" w:styleId="Heading6Char">
    <w:name w:val="Heading 6 Char"/>
    <w:basedOn w:val="DefaultParagraphFont"/>
    <w:link w:val="Heading6"/>
    <w:rsid w:val="005C3571"/>
    <w:rPr>
      <w:rFonts w:asciiTheme="minorHAnsi" w:hAnsiTheme="minorHAnsi" w:cs="Arial"/>
      <w:kern w:val="2"/>
      <w:sz w:val="21"/>
      <w:szCs w:val="22"/>
    </w:rPr>
  </w:style>
  <w:style w:type="character" w:customStyle="1" w:styleId="Heading7Char">
    <w:name w:val="Heading 7 Char"/>
    <w:basedOn w:val="DefaultParagraphFont"/>
    <w:link w:val="Heading7"/>
    <w:rsid w:val="005C3571"/>
    <w:rPr>
      <w:rFonts w:asciiTheme="minorHAnsi" w:hAnsiTheme="minorHAnsi" w:cs="Arial"/>
      <w:kern w:val="2"/>
      <w:sz w:val="21"/>
      <w:szCs w:val="22"/>
    </w:rPr>
  </w:style>
  <w:style w:type="character" w:customStyle="1" w:styleId="Heading8Char">
    <w:name w:val="Heading 8 Char"/>
    <w:basedOn w:val="DefaultParagraphFont"/>
    <w:link w:val="Heading8"/>
    <w:rsid w:val="005C3571"/>
    <w:rPr>
      <w:rFonts w:asciiTheme="minorHAnsi" w:hAnsiTheme="minorHAnsi" w:cs="Arial"/>
      <w:kern w:val="2"/>
      <w:sz w:val="21"/>
      <w:szCs w:val="22"/>
    </w:rPr>
  </w:style>
  <w:style w:type="character" w:customStyle="1" w:styleId="Heading9Char">
    <w:name w:val="Heading 9 Char"/>
    <w:basedOn w:val="DefaultParagraphFont"/>
    <w:link w:val="Heading9"/>
    <w:rsid w:val="005C3571"/>
    <w:rPr>
      <w:rFonts w:asciiTheme="minorHAnsi" w:hAnsiTheme="minorHAnsi" w:cs="Arial"/>
      <w:kern w:val="2"/>
      <w:sz w:val="21"/>
      <w:szCs w:val="22"/>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35062101">
      <w:bodyDiv w:val="1"/>
      <w:marLeft w:val="0"/>
      <w:marRight w:val="0"/>
      <w:marTop w:val="0"/>
      <w:marBottom w:val="0"/>
      <w:divBdr>
        <w:top w:val="none" w:sz="0" w:space="0" w:color="auto"/>
        <w:left w:val="none" w:sz="0" w:space="0" w:color="auto"/>
        <w:bottom w:val="none" w:sz="0" w:space="0" w:color="auto"/>
        <w:right w:val="none" w:sz="0" w:space="0" w:color="auto"/>
      </w:divBdr>
      <w:divsChild>
        <w:div w:id="1336954824">
          <w:marLeft w:val="547"/>
          <w:marRight w:val="0"/>
          <w:marTop w:val="67"/>
          <w:marBottom w:val="0"/>
          <w:divBdr>
            <w:top w:val="none" w:sz="0" w:space="0" w:color="auto"/>
            <w:left w:val="none" w:sz="0" w:space="0" w:color="auto"/>
            <w:bottom w:val="none" w:sz="0" w:space="0" w:color="auto"/>
            <w:right w:val="none" w:sz="0" w:space="0" w:color="auto"/>
          </w:divBdr>
        </w:div>
        <w:div w:id="1265502323">
          <w:marLeft w:val="1166"/>
          <w:marRight w:val="0"/>
          <w:marTop w:val="62"/>
          <w:marBottom w:val="0"/>
          <w:divBdr>
            <w:top w:val="none" w:sz="0" w:space="0" w:color="auto"/>
            <w:left w:val="none" w:sz="0" w:space="0" w:color="auto"/>
            <w:bottom w:val="none" w:sz="0" w:space="0" w:color="auto"/>
            <w:right w:val="none" w:sz="0" w:space="0" w:color="auto"/>
          </w:divBdr>
        </w:div>
        <w:div w:id="886918567">
          <w:marLeft w:val="1800"/>
          <w:marRight w:val="0"/>
          <w:marTop w:val="53"/>
          <w:marBottom w:val="0"/>
          <w:divBdr>
            <w:top w:val="none" w:sz="0" w:space="0" w:color="auto"/>
            <w:left w:val="none" w:sz="0" w:space="0" w:color="auto"/>
            <w:bottom w:val="none" w:sz="0" w:space="0" w:color="auto"/>
            <w:right w:val="none" w:sz="0" w:space="0" w:color="auto"/>
          </w:divBdr>
        </w:div>
        <w:div w:id="659390070">
          <w:marLeft w:val="1800"/>
          <w:marRight w:val="0"/>
          <w:marTop w:val="53"/>
          <w:marBottom w:val="0"/>
          <w:divBdr>
            <w:top w:val="none" w:sz="0" w:space="0" w:color="auto"/>
            <w:left w:val="none" w:sz="0" w:space="0" w:color="auto"/>
            <w:bottom w:val="none" w:sz="0" w:space="0" w:color="auto"/>
            <w:right w:val="none" w:sz="0" w:space="0" w:color="auto"/>
          </w:divBdr>
        </w:div>
        <w:div w:id="728916567">
          <w:marLeft w:val="1800"/>
          <w:marRight w:val="0"/>
          <w:marTop w:val="53"/>
          <w:marBottom w:val="0"/>
          <w:divBdr>
            <w:top w:val="none" w:sz="0" w:space="0" w:color="auto"/>
            <w:left w:val="none" w:sz="0" w:space="0" w:color="auto"/>
            <w:bottom w:val="none" w:sz="0" w:space="0" w:color="auto"/>
            <w:right w:val="none" w:sz="0" w:space="0" w:color="auto"/>
          </w:divBdr>
        </w:div>
        <w:div w:id="1083142155">
          <w:marLeft w:val="1800"/>
          <w:marRight w:val="0"/>
          <w:marTop w:val="53"/>
          <w:marBottom w:val="0"/>
          <w:divBdr>
            <w:top w:val="none" w:sz="0" w:space="0" w:color="auto"/>
            <w:left w:val="none" w:sz="0" w:space="0" w:color="auto"/>
            <w:bottom w:val="none" w:sz="0" w:space="0" w:color="auto"/>
            <w:right w:val="none" w:sz="0" w:space="0" w:color="auto"/>
          </w:divBdr>
        </w:div>
        <w:div w:id="20403504">
          <w:marLeft w:val="1800"/>
          <w:marRight w:val="0"/>
          <w:marTop w:val="53"/>
          <w:marBottom w:val="0"/>
          <w:divBdr>
            <w:top w:val="none" w:sz="0" w:space="0" w:color="auto"/>
            <w:left w:val="none" w:sz="0" w:space="0" w:color="auto"/>
            <w:bottom w:val="none" w:sz="0" w:space="0" w:color="auto"/>
            <w:right w:val="none" w:sz="0" w:space="0" w:color="auto"/>
          </w:divBdr>
        </w:div>
        <w:div w:id="886376183">
          <w:marLeft w:val="1166"/>
          <w:marRight w:val="0"/>
          <w:marTop w:val="62"/>
          <w:marBottom w:val="0"/>
          <w:divBdr>
            <w:top w:val="none" w:sz="0" w:space="0" w:color="auto"/>
            <w:left w:val="none" w:sz="0" w:space="0" w:color="auto"/>
            <w:bottom w:val="none" w:sz="0" w:space="0" w:color="auto"/>
            <w:right w:val="none" w:sz="0" w:space="0" w:color="auto"/>
          </w:divBdr>
        </w:div>
        <w:div w:id="726798636">
          <w:marLeft w:val="1166"/>
          <w:marRight w:val="0"/>
          <w:marTop w:val="62"/>
          <w:marBottom w:val="0"/>
          <w:divBdr>
            <w:top w:val="none" w:sz="0" w:space="0" w:color="auto"/>
            <w:left w:val="none" w:sz="0" w:space="0" w:color="auto"/>
            <w:bottom w:val="none" w:sz="0" w:space="0" w:color="auto"/>
            <w:right w:val="none" w:sz="0" w:space="0" w:color="auto"/>
          </w:divBdr>
        </w:div>
        <w:div w:id="1378815589">
          <w:marLeft w:val="1166"/>
          <w:marRight w:val="0"/>
          <w:marTop w:val="62"/>
          <w:marBottom w:val="0"/>
          <w:divBdr>
            <w:top w:val="none" w:sz="0" w:space="0" w:color="auto"/>
            <w:left w:val="none" w:sz="0" w:space="0" w:color="auto"/>
            <w:bottom w:val="none" w:sz="0" w:space="0" w:color="auto"/>
            <w:right w:val="none" w:sz="0" w:space="0" w:color="auto"/>
          </w:divBdr>
        </w:div>
        <w:div w:id="845360698">
          <w:marLeft w:val="1166"/>
          <w:marRight w:val="0"/>
          <w:marTop w:val="62"/>
          <w:marBottom w:val="0"/>
          <w:divBdr>
            <w:top w:val="none" w:sz="0" w:space="0" w:color="auto"/>
            <w:left w:val="none" w:sz="0" w:space="0" w:color="auto"/>
            <w:bottom w:val="none" w:sz="0" w:space="0" w:color="auto"/>
            <w:right w:val="none" w:sz="0" w:space="0" w:color="auto"/>
          </w:divBdr>
        </w:div>
        <w:div w:id="210965611">
          <w:marLeft w:val="1166"/>
          <w:marRight w:val="0"/>
          <w:marTop w:val="62"/>
          <w:marBottom w:val="0"/>
          <w:divBdr>
            <w:top w:val="none" w:sz="0" w:space="0" w:color="auto"/>
            <w:left w:val="none" w:sz="0" w:space="0" w:color="auto"/>
            <w:bottom w:val="none" w:sz="0" w:space="0" w:color="auto"/>
            <w:right w:val="none" w:sz="0" w:space="0" w:color="auto"/>
          </w:divBdr>
        </w:div>
        <w:div w:id="1654139527">
          <w:marLeft w:val="1166"/>
          <w:marRight w:val="0"/>
          <w:marTop w:val="62"/>
          <w:marBottom w:val="0"/>
          <w:divBdr>
            <w:top w:val="none" w:sz="0" w:space="0" w:color="auto"/>
            <w:left w:val="none" w:sz="0" w:space="0" w:color="auto"/>
            <w:bottom w:val="none" w:sz="0" w:space="0" w:color="auto"/>
            <w:right w:val="none" w:sz="0" w:space="0" w:color="auto"/>
          </w:divBdr>
        </w:div>
        <w:div w:id="107744575">
          <w:marLeft w:val="1166"/>
          <w:marRight w:val="0"/>
          <w:marTop w:val="62"/>
          <w:marBottom w:val="0"/>
          <w:divBdr>
            <w:top w:val="none" w:sz="0" w:space="0" w:color="auto"/>
            <w:left w:val="none" w:sz="0" w:space="0" w:color="auto"/>
            <w:bottom w:val="none" w:sz="0" w:space="0" w:color="auto"/>
            <w:right w:val="none" w:sz="0" w:space="0" w:color="auto"/>
          </w:divBdr>
        </w:div>
        <w:div w:id="881553828">
          <w:marLeft w:val="1166"/>
          <w:marRight w:val="0"/>
          <w:marTop w:val="62"/>
          <w:marBottom w:val="0"/>
          <w:divBdr>
            <w:top w:val="none" w:sz="0" w:space="0" w:color="auto"/>
            <w:left w:val="none" w:sz="0" w:space="0" w:color="auto"/>
            <w:bottom w:val="none" w:sz="0" w:space="0" w:color="auto"/>
            <w:right w:val="none" w:sz="0" w:space="0" w:color="auto"/>
          </w:divBdr>
        </w:div>
        <w:div w:id="1329333975">
          <w:marLeft w:val="1166"/>
          <w:marRight w:val="0"/>
          <w:marTop w:val="62"/>
          <w:marBottom w:val="0"/>
          <w:divBdr>
            <w:top w:val="none" w:sz="0" w:space="0" w:color="auto"/>
            <w:left w:val="none" w:sz="0" w:space="0" w:color="auto"/>
            <w:bottom w:val="none" w:sz="0" w:space="0" w:color="auto"/>
            <w:right w:val="none" w:sz="0" w:space="0" w:color="auto"/>
          </w:divBdr>
        </w:div>
        <w:div w:id="1644657756">
          <w:marLeft w:val="1166"/>
          <w:marRight w:val="0"/>
          <w:marTop w:val="62"/>
          <w:marBottom w:val="0"/>
          <w:divBdr>
            <w:top w:val="none" w:sz="0" w:space="0" w:color="auto"/>
            <w:left w:val="none" w:sz="0" w:space="0" w:color="auto"/>
            <w:bottom w:val="none" w:sz="0" w:space="0" w:color="auto"/>
            <w:right w:val="none" w:sz="0" w:space="0" w:color="auto"/>
          </w:divBdr>
        </w:div>
        <w:div w:id="93795525">
          <w:marLeft w:val="1166"/>
          <w:marRight w:val="0"/>
          <w:marTop w:val="62"/>
          <w:marBottom w:val="0"/>
          <w:divBdr>
            <w:top w:val="none" w:sz="0" w:space="0" w:color="auto"/>
            <w:left w:val="none" w:sz="0" w:space="0" w:color="auto"/>
            <w:bottom w:val="none" w:sz="0" w:space="0" w:color="auto"/>
            <w:right w:val="none" w:sz="0" w:space="0" w:color="auto"/>
          </w:divBdr>
        </w:div>
        <w:div w:id="54091527">
          <w:marLeft w:val="1166"/>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3103913">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2.xml"/><Relationship Id="rId28"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8EC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EB988-0388-47BF-A037-6AFEDF1D8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2728</Words>
  <Characters>15551</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(Jing)</cp:lastModifiedBy>
  <cp:revision>8</cp:revision>
  <cp:lastPrinted>2007-08-28T14:45:00Z</cp:lastPrinted>
  <dcterms:created xsi:type="dcterms:W3CDTF">2018-06-22T02:07:00Z</dcterms:created>
  <dcterms:modified xsi:type="dcterms:W3CDTF">2018-06-22T03:04:00Z</dcterms:modified>
</cp:coreProperties>
</file>